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9A41" w14:textId="77777777" w:rsidR="005D2599" w:rsidRDefault="005D259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ПОЯНИТЕЛЬНАЯ ЗАПИСКА </w:t>
      </w:r>
    </w:p>
    <w:p w14:paraId="1A928AE1" w14:textId="77777777" w:rsidR="00FE342C" w:rsidRPr="00333FA4" w:rsidRDefault="005D2599" w:rsidP="005D2599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к докладу</w:t>
      </w:r>
    </w:p>
    <w:p w14:paraId="6322F8DF" w14:textId="0927B43E" w:rsidR="00000F02" w:rsidRPr="00333FA4" w:rsidRDefault="00BF2F34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lang w:val="ru-RU"/>
        </w:rPr>
        <w:t>главы муниципального района «Сыктывдинский» Республики Коми-</w:t>
      </w:r>
      <w:r w:rsidR="009E68A1" w:rsidRPr="00333FA4">
        <w:rPr>
          <w:rFonts w:cs="Times New Roman"/>
          <w:b/>
          <w:lang w:val="ru-RU"/>
        </w:rPr>
        <w:t xml:space="preserve">руководителя администрации </w:t>
      </w:r>
      <w:proofErr w:type="spellStart"/>
      <w:r w:rsidR="009E68A1" w:rsidRPr="00333FA4">
        <w:rPr>
          <w:rFonts w:cs="Times New Roman"/>
          <w:b/>
        </w:rPr>
        <w:t>муниципального</w:t>
      </w:r>
      <w:proofErr w:type="spellEnd"/>
      <w:r w:rsidR="009E68A1" w:rsidRPr="00333FA4">
        <w:rPr>
          <w:rFonts w:cs="Times New Roman"/>
          <w:b/>
        </w:rPr>
        <w:t xml:space="preserve"> </w:t>
      </w:r>
      <w:proofErr w:type="spellStart"/>
      <w:r w:rsidR="009E68A1" w:rsidRPr="00333FA4">
        <w:rPr>
          <w:rFonts w:cs="Times New Roman"/>
          <w:b/>
        </w:rPr>
        <w:t>района</w:t>
      </w:r>
      <w:proofErr w:type="spellEnd"/>
      <w:r w:rsidR="009E68A1" w:rsidRPr="00333FA4">
        <w:rPr>
          <w:rFonts w:cs="Times New Roman"/>
          <w:b/>
        </w:rPr>
        <w:t xml:space="preserve"> </w:t>
      </w:r>
      <w:r w:rsidR="009E68A1" w:rsidRPr="00333FA4">
        <w:rPr>
          <w:rFonts w:cs="Times New Roman"/>
          <w:b/>
          <w:lang w:val="ru-RU"/>
        </w:rPr>
        <w:t xml:space="preserve">«Сыктывдинский» </w:t>
      </w:r>
      <w:r>
        <w:rPr>
          <w:rFonts w:cs="Times New Roman"/>
          <w:b/>
          <w:lang w:val="ru-RU"/>
        </w:rPr>
        <w:t>Республики Коми</w:t>
      </w:r>
    </w:p>
    <w:p w14:paraId="4FB27EB8" w14:textId="5D63ED72" w:rsidR="00000F02" w:rsidRPr="00333FA4" w:rsidRDefault="009E68A1">
      <w:pPr>
        <w:pStyle w:val="Standard"/>
        <w:jc w:val="center"/>
        <w:rPr>
          <w:rFonts w:cs="Times New Roman"/>
        </w:rPr>
      </w:pPr>
      <w:r w:rsidRPr="00333FA4">
        <w:rPr>
          <w:rFonts w:cs="Times New Roman"/>
          <w:b/>
        </w:rPr>
        <w:t xml:space="preserve">о </w:t>
      </w:r>
      <w:proofErr w:type="spellStart"/>
      <w:r w:rsidR="008E24BE" w:rsidRPr="00333FA4">
        <w:rPr>
          <w:rFonts w:cs="Times New Roman"/>
          <w:b/>
        </w:rPr>
        <w:t>достигнутых</w:t>
      </w:r>
      <w:proofErr w:type="spellEnd"/>
      <w:r w:rsidR="008E24BE" w:rsidRPr="00333FA4">
        <w:rPr>
          <w:rFonts w:cs="Times New Roman"/>
          <w:b/>
        </w:rPr>
        <w:t xml:space="preserve"> </w:t>
      </w:r>
      <w:proofErr w:type="spellStart"/>
      <w:r w:rsidR="008E24BE" w:rsidRPr="00333FA4">
        <w:rPr>
          <w:rFonts w:cs="Times New Roman"/>
          <w:b/>
        </w:rPr>
        <w:t>значениях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показателей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для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оценки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эффективности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деятельности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органов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местного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самоуправления</w:t>
      </w:r>
      <w:proofErr w:type="spellEnd"/>
      <w:r w:rsidRPr="00333FA4">
        <w:rPr>
          <w:rFonts w:cs="Times New Roman"/>
          <w:b/>
        </w:rPr>
        <w:t xml:space="preserve"> </w:t>
      </w:r>
      <w:r w:rsidRPr="00333FA4">
        <w:rPr>
          <w:rFonts w:cs="Times New Roman"/>
          <w:b/>
          <w:lang w:val="ru-RU"/>
        </w:rPr>
        <w:t>городских округов и муниципальных районов</w:t>
      </w:r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за</w:t>
      </w:r>
      <w:proofErr w:type="spellEnd"/>
      <w:r w:rsidRPr="00333FA4">
        <w:rPr>
          <w:rFonts w:cs="Times New Roman"/>
          <w:b/>
        </w:rPr>
        <w:t xml:space="preserve"> </w:t>
      </w:r>
      <w:r w:rsidR="00360B2F">
        <w:rPr>
          <w:rFonts w:cs="Times New Roman"/>
          <w:b/>
        </w:rPr>
        <w:t>20</w:t>
      </w:r>
      <w:r w:rsidR="00BF2F34">
        <w:rPr>
          <w:rFonts w:cs="Times New Roman"/>
          <w:b/>
          <w:lang w:val="ru-RU"/>
        </w:rPr>
        <w:t>20</w:t>
      </w:r>
      <w:r w:rsidRPr="003917A0">
        <w:rPr>
          <w:rFonts w:cs="Times New Roman"/>
          <w:b/>
        </w:rPr>
        <w:t xml:space="preserve"> </w:t>
      </w:r>
      <w:proofErr w:type="spellStart"/>
      <w:r w:rsidRPr="003917A0">
        <w:rPr>
          <w:rFonts w:cs="Times New Roman"/>
          <w:b/>
        </w:rPr>
        <w:t>год</w:t>
      </w:r>
      <w:proofErr w:type="spellEnd"/>
      <w:r w:rsidRPr="00333FA4">
        <w:rPr>
          <w:rFonts w:cs="Times New Roman"/>
          <w:b/>
        </w:rPr>
        <w:t xml:space="preserve"> и </w:t>
      </w:r>
      <w:proofErr w:type="spellStart"/>
      <w:r w:rsidRPr="00333FA4">
        <w:rPr>
          <w:rFonts w:cs="Times New Roman"/>
          <w:b/>
        </w:rPr>
        <w:t>их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планируемых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значениях</w:t>
      </w:r>
      <w:proofErr w:type="spellEnd"/>
      <w:r w:rsidRPr="00333FA4">
        <w:rPr>
          <w:rFonts w:cs="Times New Roman"/>
          <w:b/>
        </w:rPr>
        <w:t xml:space="preserve"> </w:t>
      </w:r>
      <w:proofErr w:type="spellStart"/>
      <w:r w:rsidRPr="00333FA4">
        <w:rPr>
          <w:rFonts w:cs="Times New Roman"/>
          <w:b/>
        </w:rPr>
        <w:t>на</w:t>
      </w:r>
      <w:proofErr w:type="spellEnd"/>
      <w:r w:rsidRPr="00333FA4">
        <w:rPr>
          <w:rFonts w:cs="Times New Roman"/>
          <w:b/>
        </w:rPr>
        <w:t xml:space="preserve"> 3-летний </w:t>
      </w:r>
      <w:proofErr w:type="spellStart"/>
      <w:r w:rsidRPr="00333FA4">
        <w:rPr>
          <w:rFonts w:cs="Times New Roman"/>
          <w:b/>
        </w:rPr>
        <w:t>период</w:t>
      </w:r>
      <w:proofErr w:type="spellEnd"/>
    </w:p>
    <w:p w14:paraId="0DB4456B" w14:textId="77777777" w:rsidR="00000F02" w:rsidRPr="00333FA4" w:rsidRDefault="00000F02">
      <w:pPr>
        <w:pStyle w:val="Standard"/>
        <w:ind w:firstLine="709"/>
        <w:rPr>
          <w:rFonts w:cs="Times New Roman"/>
          <w:b/>
          <w:lang w:val="ru-RU"/>
        </w:rPr>
      </w:pPr>
    </w:p>
    <w:p w14:paraId="57D7D4EA" w14:textId="4CD678C2" w:rsidR="00000F02" w:rsidRPr="007E7F93" w:rsidRDefault="009E68A1" w:rsidP="00360B2F">
      <w:pPr>
        <w:pStyle w:val="Standard"/>
        <w:ind w:firstLine="709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 xml:space="preserve">Доклад </w:t>
      </w:r>
      <w:r w:rsidR="00BF2F34">
        <w:rPr>
          <w:rFonts w:cs="Times New Roman"/>
          <w:lang w:val="ru-RU"/>
        </w:rPr>
        <w:t>главы муниципального района «Сыктывдинский» Республики Коми-</w:t>
      </w:r>
      <w:r w:rsidRPr="007E7F93">
        <w:rPr>
          <w:rFonts w:cs="Times New Roman"/>
          <w:lang w:val="ru-RU"/>
        </w:rPr>
        <w:t>руководителя администрации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 w:rsidR="00D02C15" w:rsidRPr="007E7F93">
        <w:rPr>
          <w:rFonts w:cs="Times New Roman"/>
          <w:lang w:val="ru-RU"/>
        </w:rPr>
        <w:t xml:space="preserve"> за 20</w:t>
      </w:r>
      <w:r w:rsidR="00BF2F34">
        <w:rPr>
          <w:rFonts w:cs="Times New Roman"/>
          <w:lang w:val="ru-RU"/>
        </w:rPr>
        <w:t>20</w:t>
      </w:r>
      <w:r w:rsidRPr="007E7F93">
        <w:rPr>
          <w:rFonts w:cs="Times New Roman"/>
          <w:lang w:val="ru-RU"/>
        </w:rPr>
        <w:t xml:space="preserve"> год и их планируемых значениях на 3-х летний период (далее – Доклад) подготовлен </w:t>
      </w:r>
      <w:r w:rsidR="00B07CFB" w:rsidRPr="007E7F93">
        <w:rPr>
          <w:rFonts w:cs="Times New Roman"/>
          <w:lang w:val="ru-RU"/>
        </w:rPr>
        <w:t>в рамках реализации пункта 3</w:t>
      </w:r>
      <w:r w:rsidRPr="007E7F93">
        <w:rPr>
          <w:rFonts w:cs="Times New Roman"/>
          <w:lang w:val="ru-RU"/>
        </w:rPr>
        <w:t xml:space="preserve"> Указа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и в соответствии с Постановлением Правительства Российской от 27 декабря 2012 №1317 «О мерах по реализации Указа Президента Российской Федерации</w:t>
      </w:r>
      <w:r w:rsidR="00B07CFB" w:rsidRPr="007E7F93">
        <w:rPr>
          <w:rFonts w:cs="Times New Roman"/>
          <w:lang w:val="ru-RU"/>
        </w:rPr>
        <w:t xml:space="preserve">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 w:rsidRPr="007E7F93">
        <w:rPr>
          <w:rFonts w:cs="Times New Roman"/>
          <w:lang w:val="ru-RU"/>
        </w:rPr>
        <w:t>.</w:t>
      </w:r>
    </w:p>
    <w:p w14:paraId="0E0FF3F2" w14:textId="77777777" w:rsidR="00000F02" w:rsidRPr="007E7F93" w:rsidRDefault="009E68A1" w:rsidP="00360B2F">
      <w:pPr>
        <w:pStyle w:val="Standard"/>
        <w:ind w:firstLine="709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>Достигнутые значения показателей для оценки эффективности деятельности органов местного самоуправления городских округов</w:t>
      </w:r>
      <w:r w:rsidR="00345B11" w:rsidRPr="007E7F93">
        <w:rPr>
          <w:rFonts w:cs="Times New Roman"/>
          <w:lang w:val="ru-RU"/>
        </w:rPr>
        <w:t xml:space="preserve"> и муниципальных районов </w:t>
      </w:r>
      <w:r w:rsidRPr="007E7F93">
        <w:rPr>
          <w:rFonts w:cs="Times New Roman"/>
          <w:lang w:val="ru-RU"/>
        </w:rPr>
        <w:t>представлены в приложении к Докладу.</w:t>
      </w:r>
    </w:p>
    <w:p w14:paraId="150E43B6" w14:textId="40F279EA" w:rsidR="00000F02" w:rsidRPr="007E7F93" w:rsidRDefault="009E68A1" w:rsidP="00360B2F">
      <w:pPr>
        <w:ind w:firstLine="567"/>
        <w:jc w:val="both"/>
        <w:rPr>
          <w:rFonts w:cs="Times New Roman"/>
        </w:rPr>
      </w:pPr>
      <w:proofErr w:type="spellStart"/>
      <w:r w:rsidRPr="007E7F93">
        <w:rPr>
          <w:rFonts w:cs="Times New Roman"/>
        </w:rPr>
        <w:t>Доклад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представляет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собой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анализ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показателей</w:t>
      </w:r>
      <w:proofErr w:type="spellEnd"/>
      <w:r w:rsidRPr="007E7F93">
        <w:rPr>
          <w:rFonts w:cs="Times New Roman"/>
          <w:lang w:val="ru-RU"/>
        </w:rPr>
        <w:t xml:space="preserve"> эффективности деятельности органов</w:t>
      </w:r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местного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самоуправления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муниципального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района</w:t>
      </w:r>
      <w:proofErr w:type="spellEnd"/>
      <w:r w:rsidRPr="007E7F93">
        <w:rPr>
          <w:rFonts w:cs="Times New Roman"/>
        </w:rPr>
        <w:t xml:space="preserve"> «</w:t>
      </w:r>
      <w:r w:rsidRPr="007E7F93">
        <w:rPr>
          <w:rFonts w:cs="Times New Roman"/>
          <w:lang w:val="ru-RU"/>
        </w:rPr>
        <w:t>Сыктывдинский»</w:t>
      </w:r>
      <w:r w:rsidR="00D02C15" w:rsidRPr="007E7F93">
        <w:rPr>
          <w:rFonts w:cs="Times New Roman"/>
        </w:rPr>
        <w:t xml:space="preserve"> в </w:t>
      </w:r>
      <w:proofErr w:type="spellStart"/>
      <w:r w:rsidR="00D02C15" w:rsidRPr="007E7F93">
        <w:rPr>
          <w:rFonts w:cs="Times New Roman"/>
        </w:rPr>
        <w:t>динамике</w:t>
      </w:r>
      <w:proofErr w:type="spellEnd"/>
      <w:r w:rsidR="00D02C15" w:rsidRPr="007E7F93">
        <w:rPr>
          <w:rFonts w:cs="Times New Roman"/>
        </w:rPr>
        <w:t xml:space="preserve"> </w:t>
      </w:r>
      <w:proofErr w:type="spellStart"/>
      <w:r w:rsidR="00D02C15" w:rsidRPr="007E7F93">
        <w:rPr>
          <w:rFonts w:cs="Times New Roman"/>
        </w:rPr>
        <w:t>за</w:t>
      </w:r>
      <w:proofErr w:type="spellEnd"/>
      <w:r w:rsidR="00D02C15" w:rsidRPr="007E7F93">
        <w:rPr>
          <w:rFonts w:cs="Times New Roman"/>
        </w:rPr>
        <w:t xml:space="preserve"> 201</w:t>
      </w:r>
      <w:r w:rsidR="00BF2F34">
        <w:rPr>
          <w:rFonts w:cs="Times New Roman"/>
          <w:lang w:val="ru-RU"/>
        </w:rPr>
        <w:t>8</w:t>
      </w:r>
      <w:r w:rsidR="00D02C15" w:rsidRPr="007E7F93">
        <w:rPr>
          <w:rFonts w:cs="Times New Roman"/>
        </w:rPr>
        <w:t>-20</w:t>
      </w:r>
      <w:r w:rsidR="00BF2F34">
        <w:rPr>
          <w:rFonts w:cs="Times New Roman"/>
          <w:lang w:val="ru-RU"/>
        </w:rPr>
        <w:t>20</w:t>
      </w:r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годы</w:t>
      </w:r>
      <w:proofErr w:type="spellEnd"/>
      <w:r w:rsidRPr="007E7F93">
        <w:rPr>
          <w:rFonts w:cs="Times New Roman"/>
        </w:rPr>
        <w:t xml:space="preserve"> и </w:t>
      </w:r>
      <w:proofErr w:type="spellStart"/>
      <w:r w:rsidRPr="007E7F93">
        <w:rPr>
          <w:rFonts w:cs="Times New Roman"/>
        </w:rPr>
        <w:t>их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планируемых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значениях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на</w:t>
      </w:r>
      <w:proofErr w:type="spellEnd"/>
      <w:r w:rsidRPr="007E7F93">
        <w:rPr>
          <w:rFonts w:cs="Times New Roman"/>
        </w:rPr>
        <w:t xml:space="preserve"> 3-летний </w:t>
      </w:r>
      <w:proofErr w:type="spellStart"/>
      <w:r w:rsidRPr="007E7F93">
        <w:rPr>
          <w:rFonts w:cs="Times New Roman"/>
        </w:rPr>
        <w:t>период</w:t>
      </w:r>
      <w:proofErr w:type="spellEnd"/>
      <w:r w:rsidRPr="007E7F93">
        <w:rPr>
          <w:rFonts w:cs="Times New Roman"/>
        </w:rPr>
        <w:t>.</w:t>
      </w:r>
    </w:p>
    <w:p w14:paraId="7836BBA0" w14:textId="1434224A" w:rsidR="00000F02" w:rsidRPr="007E7F93" w:rsidRDefault="009E68A1" w:rsidP="00F538A4">
      <w:pPr>
        <w:pStyle w:val="Standard"/>
        <w:ind w:firstLine="709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>Данный Доклад</w:t>
      </w:r>
      <w:r w:rsidR="006C1E94" w:rsidRPr="007E7F93">
        <w:rPr>
          <w:rFonts w:cs="Times New Roman"/>
          <w:lang w:val="ru-RU"/>
        </w:rPr>
        <w:t xml:space="preserve"> в соответствии с утвержденной формой</w:t>
      </w:r>
      <w:r w:rsidRPr="007E7F93">
        <w:rPr>
          <w:rFonts w:cs="Times New Roman"/>
          <w:lang w:val="ru-RU"/>
        </w:rPr>
        <w:t xml:space="preserve"> содержит следующие разделы: экономическое развитие; дошкольное образование; общее и дополнительное образование; культура; физическая культура и спорт; жилищное строительство и обеспечение граждан жильем;</w:t>
      </w:r>
      <w:r w:rsidR="00157699" w:rsidRPr="007E7F93">
        <w:rPr>
          <w:rFonts w:cs="Times New Roman"/>
          <w:lang w:val="ru-RU"/>
        </w:rPr>
        <w:t xml:space="preserve"> жилищно-коммунальное хозяйство,</w:t>
      </w:r>
      <w:r w:rsidRPr="007E7F93">
        <w:rPr>
          <w:rFonts w:cs="Times New Roman"/>
          <w:lang w:val="ru-RU"/>
        </w:rPr>
        <w:t xml:space="preserve"> организация муниципального управления</w:t>
      </w:r>
      <w:r w:rsidR="006C1E94" w:rsidRPr="007E7F93">
        <w:rPr>
          <w:rFonts w:cs="Times New Roman"/>
          <w:lang w:val="ru-RU"/>
        </w:rPr>
        <w:t>;</w:t>
      </w:r>
      <w:r w:rsidRPr="007E7F93">
        <w:rPr>
          <w:rFonts w:cs="Times New Roman"/>
          <w:lang w:val="ru-RU"/>
        </w:rPr>
        <w:t xml:space="preserve"> энергосбережение и повышение энергетической эффективности.</w:t>
      </w:r>
      <w:r w:rsidRPr="007E7F93">
        <w:rPr>
          <w:rFonts w:cs="Times New Roman"/>
          <w:lang w:val="ru-RU"/>
        </w:rPr>
        <w:tab/>
      </w:r>
    </w:p>
    <w:p w14:paraId="412B359D" w14:textId="237FE8A8" w:rsidR="00000F02" w:rsidRPr="00F538A4" w:rsidRDefault="009E68A1" w:rsidP="00F538A4">
      <w:pPr>
        <w:pStyle w:val="Standard"/>
        <w:numPr>
          <w:ilvl w:val="0"/>
          <w:numId w:val="2"/>
        </w:numPr>
        <w:tabs>
          <w:tab w:val="left" w:pos="284"/>
          <w:tab w:val="left" w:pos="3402"/>
        </w:tabs>
        <w:jc w:val="center"/>
        <w:rPr>
          <w:rFonts w:cs="Times New Roman"/>
          <w:b/>
        </w:rPr>
      </w:pPr>
      <w:proofErr w:type="spellStart"/>
      <w:r w:rsidRPr="007E7F93">
        <w:rPr>
          <w:rFonts w:cs="Times New Roman"/>
          <w:b/>
        </w:rPr>
        <w:t>Экономическое</w:t>
      </w:r>
      <w:proofErr w:type="spellEnd"/>
      <w:r w:rsidRPr="007E7F93">
        <w:rPr>
          <w:rFonts w:cs="Times New Roman"/>
          <w:b/>
        </w:rPr>
        <w:t xml:space="preserve"> </w:t>
      </w:r>
      <w:proofErr w:type="spellStart"/>
      <w:r w:rsidRPr="007E7F93">
        <w:rPr>
          <w:rFonts w:cs="Times New Roman"/>
          <w:b/>
        </w:rPr>
        <w:t>развитие</w:t>
      </w:r>
      <w:proofErr w:type="spellEnd"/>
    </w:p>
    <w:p w14:paraId="31B495D0" w14:textId="20320D0E" w:rsidR="004F6D9A" w:rsidRPr="00BF2F34" w:rsidRDefault="004F6D9A" w:rsidP="00360B2F">
      <w:pPr>
        <w:pStyle w:val="Standard"/>
        <w:ind w:firstLine="709"/>
        <w:jc w:val="both"/>
        <w:rPr>
          <w:rFonts w:cs="Times New Roman"/>
          <w:lang w:val="ru-RU"/>
        </w:rPr>
      </w:pPr>
      <w:r w:rsidRPr="00BF2F34">
        <w:rPr>
          <w:rFonts w:cs="Times New Roman"/>
          <w:lang w:val="ru-RU"/>
        </w:rPr>
        <w:t>Малое и среднее предпринимательство в районе – является одним из важнейших факторов, обеспечивающи</w:t>
      </w:r>
      <w:r w:rsidR="008B67C3">
        <w:rPr>
          <w:rFonts w:cs="Times New Roman"/>
          <w:lang w:val="ru-RU"/>
        </w:rPr>
        <w:t>х</w:t>
      </w:r>
      <w:r w:rsidRPr="00BF2F34">
        <w:rPr>
          <w:rFonts w:cs="Times New Roman"/>
          <w:lang w:val="ru-RU"/>
        </w:rPr>
        <w:t xml:space="preserve">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77E414DD" w14:textId="77777777" w:rsidR="00446301" w:rsidRPr="00BF2F34" w:rsidRDefault="00837BE6" w:rsidP="00446301">
      <w:pPr>
        <w:pStyle w:val="Standard"/>
        <w:ind w:firstLine="709"/>
        <w:jc w:val="both"/>
        <w:rPr>
          <w:rStyle w:val="FontStyle17"/>
          <w:iCs/>
          <w:sz w:val="24"/>
          <w:szCs w:val="24"/>
          <w:lang w:val="ru-RU"/>
        </w:rPr>
      </w:pPr>
      <w:proofErr w:type="spellStart"/>
      <w:r w:rsidRPr="00BF2F34">
        <w:rPr>
          <w:rStyle w:val="FontStyle17"/>
          <w:iCs/>
          <w:sz w:val="24"/>
          <w:szCs w:val="24"/>
        </w:rPr>
        <w:t>Сплошное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</w:t>
      </w:r>
      <w:r w:rsidR="00F7312B" w:rsidRPr="00BF2F34">
        <w:rPr>
          <w:rStyle w:val="FontStyle17"/>
          <w:iCs/>
          <w:sz w:val="24"/>
          <w:szCs w:val="24"/>
          <w:lang w:val="ru-RU"/>
        </w:rPr>
        <w:t xml:space="preserve">статистическое </w:t>
      </w:r>
      <w:proofErr w:type="spellStart"/>
      <w:r w:rsidRPr="00BF2F34">
        <w:rPr>
          <w:rStyle w:val="FontStyle17"/>
          <w:iCs/>
          <w:sz w:val="24"/>
          <w:szCs w:val="24"/>
        </w:rPr>
        <w:t>наблюдение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</w:t>
      </w:r>
      <w:proofErr w:type="spellStart"/>
      <w:r w:rsidRPr="00BF2F34">
        <w:rPr>
          <w:rStyle w:val="FontStyle17"/>
          <w:iCs/>
          <w:sz w:val="24"/>
          <w:szCs w:val="24"/>
        </w:rPr>
        <w:t>за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</w:t>
      </w:r>
      <w:proofErr w:type="spellStart"/>
      <w:r w:rsidRPr="00BF2F34">
        <w:rPr>
          <w:rStyle w:val="FontStyle17"/>
          <w:iCs/>
          <w:sz w:val="24"/>
          <w:szCs w:val="24"/>
        </w:rPr>
        <w:t>деятельностью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</w:t>
      </w:r>
      <w:proofErr w:type="spellStart"/>
      <w:r w:rsidRPr="00BF2F34">
        <w:rPr>
          <w:rStyle w:val="FontStyle17"/>
          <w:iCs/>
          <w:sz w:val="24"/>
          <w:szCs w:val="24"/>
        </w:rPr>
        <w:t>малого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и </w:t>
      </w:r>
      <w:proofErr w:type="spellStart"/>
      <w:r w:rsidRPr="00BF2F34">
        <w:rPr>
          <w:rStyle w:val="FontStyle17"/>
          <w:iCs/>
          <w:sz w:val="24"/>
          <w:szCs w:val="24"/>
        </w:rPr>
        <w:t>среднего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</w:t>
      </w:r>
      <w:proofErr w:type="spellStart"/>
      <w:r w:rsidRPr="00BF2F34">
        <w:rPr>
          <w:rStyle w:val="FontStyle17"/>
          <w:iCs/>
          <w:sz w:val="24"/>
          <w:szCs w:val="24"/>
        </w:rPr>
        <w:t>предпринимательства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</w:t>
      </w:r>
      <w:proofErr w:type="spellStart"/>
      <w:r w:rsidRPr="00BF2F34">
        <w:rPr>
          <w:rStyle w:val="FontStyle17"/>
          <w:iCs/>
          <w:sz w:val="24"/>
          <w:szCs w:val="24"/>
        </w:rPr>
        <w:t>проводится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1 </w:t>
      </w:r>
      <w:proofErr w:type="spellStart"/>
      <w:r w:rsidRPr="00BF2F34">
        <w:rPr>
          <w:rStyle w:val="FontStyle17"/>
          <w:iCs/>
          <w:sz w:val="24"/>
          <w:szCs w:val="24"/>
        </w:rPr>
        <w:t>раз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в 5 </w:t>
      </w:r>
      <w:proofErr w:type="spellStart"/>
      <w:r w:rsidRPr="00BF2F34">
        <w:rPr>
          <w:rStyle w:val="FontStyle17"/>
          <w:iCs/>
          <w:sz w:val="24"/>
          <w:szCs w:val="24"/>
        </w:rPr>
        <w:t>лет</w:t>
      </w:r>
      <w:proofErr w:type="spellEnd"/>
      <w:r w:rsidRPr="00BF2F34">
        <w:rPr>
          <w:rStyle w:val="FontStyle17"/>
          <w:iCs/>
          <w:sz w:val="24"/>
          <w:szCs w:val="24"/>
        </w:rPr>
        <w:t xml:space="preserve">, </w:t>
      </w:r>
      <w:r w:rsidR="00446301" w:rsidRPr="00BF2F34">
        <w:rPr>
          <w:rStyle w:val="FontStyle17"/>
          <w:iCs/>
          <w:sz w:val="24"/>
          <w:szCs w:val="24"/>
          <w:lang w:val="ru-RU"/>
        </w:rPr>
        <w:t>последнее</w:t>
      </w:r>
      <w:r w:rsidRPr="00BF2F34">
        <w:rPr>
          <w:rStyle w:val="FontStyle17"/>
          <w:iCs/>
          <w:sz w:val="24"/>
          <w:szCs w:val="24"/>
        </w:rPr>
        <w:t xml:space="preserve"> </w:t>
      </w:r>
      <w:r w:rsidRPr="00BF2F34">
        <w:rPr>
          <w:rStyle w:val="FontStyle17"/>
          <w:iCs/>
          <w:sz w:val="24"/>
          <w:szCs w:val="24"/>
          <w:lang w:val="ru-RU"/>
        </w:rPr>
        <w:t xml:space="preserve">было </w:t>
      </w:r>
      <w:proofErr w:type="spellStart"/>
      <w:r w:rsidRPr="00BF2F34">
        <w:rPr>
          <w:rStyle w:val="FontStyle17"/>
          <w:iCs/>
          <w:sz w:val="24"/>
          <w:szCs w:val="24"/>
        </w:rPr>
        <w:t>проведено</w:t>
      </w:r>
      <w:proofErr w:type="spellEnd"/>
      <w:r w:rsidRPr="00BF2F34">
        <w:rPr>
          <w:rStyle w:val="FontStyle17"/>
          <w:iCs/>
          <w:sz w:val="24"/>
          <w:szCs w:val="24"/>
        </w:rPr>
        <w:t xml:space="preserve"> в 2016 </w:t>
      </w:r>
      <w:proofErr w:type="spellStart"/>
      <w:r w:rsidRPr="00BF2F34">
        <w:rPr>
          <w:rStyle w:val="FontStyle17"/>
          <w:iCs/>
          <w:sz w:val="24"/>
          <w:szCs w:val="24"/>
        </w:rPr>
        <w:t>году</w:t>
      </w:r>
      <w:proofErr w:type="spellEnd"/>
      <w:r w:rsidRPr="00BF2F34">
        <w:rPr>
          <w:rStyle w:val="FontStyle17"/>
          <w:iCs/>
          <w:sz w:val="24"/>
          <w:szCs w:val="24"/>
          <w:lang w:val="ru-RU"/>
        </w:rPr>
        <w:t>.</w:t>
      </w:r>
    </w:p>
    <w:p w14:paraId="04016D5B" w14:textId="068DB170" w:rsidR="008E24BE" w:rsidRPr="00BF2F34" w:rsidRDefault="00446301" w:rsidP="008E24BE">
      <w:pPr>
        <w:pStyle w:val="Standard"/>
        <w:ind w:firstLine="709"/>
        <w:jc w:val="both"/>
        <w:rPr>
          <w:rFonts w:cs="Times New Roman"/>
          <w:lang w:val="ru-RU"/>
        </w:rPr>
      </w:pPr>
      <w:r w:rsidRPr="00BF2F34">
        <w:rPr>
          <w:rFonts w:cs="Times New Roman"/>
          <w:lang w:val="ru-RU"/>
        </w:rPr>
        <w:t>Анализ численности за отчетный период проведен на основе реестра субъектов малого и среднего предпринимательства (далее – МСП), размещенного на официальном сайте налогового инспекции (</w:t>
      </w:r>
      <w:hyperlink r:id="rId8" w:tgtFrame="_blank" w:history="1">
        <w:r w:rsidRPr="00BF2F34">
          <w:rPr>
            <w:rFonts w:eastAsia="Times New Roman" w:cs="Times New Roman"/>
            <w:bCs/>
            <w:kern w:val="0"/>
            <w:u w:val="single"/>
            <w:lang w:val="ru-RU" w:eastAsia="ru-RU" w:bidi="ar-SA"/>
          </w:rPr>
          <w:t>nalog.ru</w:t>
        </w:r>
      </w:hyperlink>
      <w:r w:rsidRPr="00BF2F34">
        <w:rPr>
          <w:rFonts w:eastAsia="Times New Roman" w:cs="Times New Roman"/>
          <w:kern w:val="0"/>
          <w:lang w:val="ru-RU" w:eastAsia="ru-RU" w:bidi="ar-SA"/>
        </w:rPr>
        <w:t>)</w:t>
      </w:r>
      <w:r w:rsidRPr="00BF2F34">
        <w:rPr>
          <w:rFonts w:cs="Times New Roman"/>
          <w:lang w:val="ru-RU"/>
        </w:rPr>
        <w:t xml:space="preserve"> и статистических данных по хозяйствующим субъектам. </w:t>
      </w:r>
      <w:proofErr w:type="spellStart"/>
      <w:r w:rsidR="00BF2F34" w:rsidRPr="00BF2F34">
        <w:rPr>
          <w:rFonts w:eastAsia="Times New Roman" w:cs="Times New Roman"/>
          <w:lang w:eastAsia="ru-RU"/>
        </w:rPr>
        <w:t>По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итогам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за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2020 </w:t>
      </w:r>
      <w:proofErr w:type="spellStart"/>
      <w:r w:rsidR="00BF2F34" w:rsidRPr="00BF2F34">
        <w:rPr>
          <w:rFonts w:eastAsia="Times New Roman" w:cs="Times New Roman"/>
          <w:lang w:eastAsia="ru-RU"/>
        </w:rPr>
        <w:t>год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количество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субъектов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малого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и </w:t>
      </w:r>
      <w:proofErr w:type="spellStart"/>
      <w:r w:rsidR="00BF2F34" w:rsidRPr="00BF2F34">
        <w:rPr>
          <w:rFonts w:eastAsia="Times New Roman" w:cs="Times New Roman"/>
          <w:lang w:eastAsia="ru-RU"/>
        </w:rPr>
        <w:t>среднего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предпринимательства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(</w:t>
      </w:r>
      <w:proofErr w:type="spellStart"/>
      <w:r w:rsidR="00BF2F34" w:rsidRPr="00BF2F34">
        <w:rPr>
          <w:rFonts w:eastAsia="Times New Roman" w:cs="Times New Roman"/>
          <w:lang w:eastAsia="ru-RU"/>
        </w:rPr>
        <w:t>далее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– МСП) </w:t>
      </w:r>
      <w:proofErr w:type="spellStart"/>
      <w:r w:rsidR="00BF2F34" w:rsidRPr="00BF2F34">
        <w:rPr>
          <w:rFonts w:eastAsia="Times New Roman" w:cs="Times New Roman"/>
          <w:lang w:eastAsia="ru-RU"/>
        </w:rPr>
        <w:t>уменьшилось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по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сравнению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с </w:t>
      </w:r>
      <w:proofErr w:type="spellStart"/>
      <w:r w:rsidR="00BF2F34" w:rsidRPr="00BF2F34">
        <w:rPr>
          <w:rFonts w:eastAsia="Times New Roman" w:cs="Times New Roman"/>
          <w:lang w:eastAsia="ru-RU"/>
        </w:rPr>
        <w:t>прошлым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годом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на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54 </w:t>
      </w:r>
      <w:proofErr w:type="spellStart"/>
      <w:r w:rsidR="00BF2F34" w:rsidRPr="00BF2F34">
        <w:rPr>
          <w:rFonts w:eastAsia="Times New Roman" w:cs="Times New Roman"/>
          <w:lang w:eastAsia="ru-RU"/>
        </w:rPr>
        <w:t>единицы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.  </w:t>
      </w:r>
      <w:proofErr w:type="spellStart"/>
      <w:r w:rsidR="00BF2F34" w:rsidRPr="00BF2F34">
        <w:rPr>
          <w:rFonts w:eastAsia="Times New Roman" w:cs="Times New Roman"/>
          <w:lang w:eastAsia="ru-RU"/>
        </w:rPr>
        <w:t>Основной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причиной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уменьшения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количества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МСП </w:t>
      </w:r>
      <w:proofErr w:type="spellStart"/>
      <w:r w:rsidR="00BF2F34" w:rsidRPr="00BF2F34">
        <w:rPr>
          <w:rFonts w:eastAsia="Times New Roman" w:cs="Times New Roman"/>
          <w:lang w:eastAsia="ru-RU"/>
        </w:rPr>
        <w:t>является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сложившаяся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трудная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финансовая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ситуация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из-за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введенных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ограничительных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мер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r w:rsidR="00BF2F34" w:rsidRPr="00BF2F34">
        <w:rPr>
          <w:rFonts w:eastAsia="Times New Roman" w:cs="Times New Roman"/>
          <w:lang w:val="ru-RU" w:eastAsia="ru-RU"/>
        </w:rPr>
        <w:t>в связи с</w:t>
      </w:r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распространени</w:t>
      </w:r>
      <w:proofErr w:type="spellEnd"/>
      <w:r w:rsidR="00BF2F34" w:rsidRPr="00BF2F34">
        <w:rPr>
          <w:rFonts w:eastAsia="Times New Roman" w:cs="Times New Roman"/>
          <w:lang w:val="ru-RU" w:eastAsia="ru-RU"/>
        </w:rPr>
        <w:t>ем</w:t>
      </w:r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новой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коронавирусной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инфекции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. </w:t>
      </w:r>
      <w:proofErr w:type="spellStart"/>
      <w:r w:rsidR="00BF2F34" w:rsidRPr="00BF2F34">
        <w:rPr>
          <w:rFonts w:eastAsia="Times New Roman" w:cs="Times New Roman"/>
          <w:lang w:eastAsia="ru-RU"/>
        </w:rPr>
        <w:t>Кроме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того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, </w:t>
      </w:r>
      <w:proofErr w:type="spellStart"/>
      <w:r w:rsidR="00BF2F34" w:rsidRPr="00BF2F34">
        <w:rPr>
          <w:rFonts w:eastAsia="Times New Roman" w:cs="Times New Roman"/>
          <w:lang w:eastAsia="ru-RU"/>
        </w:rPr>
        <w:t>часть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индивидуальных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предпринимателей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и </w:t>
      </w:r>
      <w:proofErr w:type="spellStart"/>
      <w:r w:rsidR="00BF2F34" w:rsidRPr="00BF2F34">
        <w:rPr>
          <w:rFonts w:eastAsia="Times New Roman" w:cs="Times New Roman"/>
          <w:lang w:eastAsia="ru-RU"/>
        </w:rPr>
        <w:t>юридических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лиц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в 2020 </w:t>
      </w:r>
      <w:proofErr w:type="spellStart"/>
      <w:r w:rsidR="00BF2F34" w:rsidRPr="00BF2F34">
        <w:rPr>
          <w:rFonts w:eastAsia="Times New Roman" w:cs="Times New Roman"/>
          <w:lang w:eastAsia="ru-RU"/>
        </w:rPr>
        <w:t>году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ликвидировали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свою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деятельность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и </w:t>
      </w:r>
      <w:proofErr w:type="spellStart"/>
      <w:r w:rsidR="00BF2F34" w:rsidRPr="00BF2F34">
        <w:rPr>
          <w:rFonts w:eastAsia="Times New Roman" w:cs="Times New Roman"/>
          <w:lang w:eastAsia="ru-RU"/>
        </w:rPr>
        <w:t>перешли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в </w:t>
      </w:r>
      <w:proofErr w:type="spellStart"/>
      <w:r w:rsidR="00BF2F34" w:rsidRPr="00BF2F34">
        <w:rPr>
          <w:rFonts w:eastAsia="Times New Roman" w:cs="Times New Roman"/>
          <w:lang w:eastAsia="ru-RU"/>
        </w:rPr>
        <w:t>категорию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самозанятых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. В </w:t>
      </w:r>
      <w:r w:rsidR="008B67C3">
        <w:rPr>
          <w:rFonts w:eastAsia="Times New Roman" w:cs="Times New Roman"/>
          <w:lang w:val="ru-RU" w:eastAsia="ru-RU"/>
        </w:rPr>
        <w:t>отчетном</w:t>
      </w:r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год</w:t>
      </w:r>
      <w:proofErr w:type="spellEnd"/>
      <w:r w:rsidR="008B67C3">
        <w:rPr>
          <w:rFonts w:eastAsia="Times New Roman" w:cs="Times New Roman"/>
          <w:lang w:val="ru-RU" w:eastAsia="ru-RU"/>
        </w:rPr>
        <w:t>у</w:t>
      </w:r>
      <w:r w:rsidR="00BF2F34" w:rsidRPr="00BF2F34">
        <w:rPr>
          <w:rFonts w:eastAsia="Times New Roman" w:cs="Times New Roman"/>
          <w:lang w:eastAsia="ru-RU"/>
        </w:rPr>
        <w:t xml:space="preserve"> 218 </w:t>
      </w:r>
      <w:proofErr w:type="spellStart"/>
      <w:r w:rsidR="00BF2F34" w:rsidRPr="00BF2F34">
        <w:rPr>
          <w:rFonts w:eastAsia="Times New Roman" w:cs="Times New Roman"/>
          <w:lang w:eastAsia="ru-RU"/>
        </w:rPr>
        <w:t>граждан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зарегистрировались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BF2F34" w:rsidRPr="00BF2F34">
        <w:rPr>
          <w:rFonts w:eastAsia="Times New Roman" w:cs="Times New Roman"/>
          <w:lang w:eastAsia="ru-RU"/>
        </w:rPr>
        <w:t>как</w:t>
      </w:r>
      <w:proofErr w:type="spellEnd"/>
      <w:r w:rsidR="00BF2F34" w:rsidRPr="00BF2F34">
        <w:rPr>
          <w:rFonts w:eastAsia="Times New Roman" w:cs="Times New Roman"/>
          <w:lang w:eastAsia="ru-RU"/>
        </w:rPr>
        <w:t xml:space="preserve"> «</w:t>
      </w:r>
      <w:proofErr w:type="spellStart"/>
      <w:r w:rsidR="00BF2F34" w:rsidRPr="00BF2F34">
        <w:rPr>
          <w:rFonts w:eastAsia="Times New Roman" w:cs="Times New Roman"/>
          <w:lang w:eastAsia="ru-RU"/>
        </w:rPr>
        <w:t>самозанятые</w:t>
      </w:r>
      <w:proofErr w:type="spellEnd"/>
      <w:r w:rsidR="00BF2F34" w:rsidRPr="00BF2F34">
        <w:rPr>
          <w:rFonts w:eastAsia="Times New Roman" w:cs="Times New Roman"/>
          <w:lang w:eastAsia="ru-RU"/>
        </w:rPr>
        <w:t>».</w:t>
      </w:r>
      <w:r w:rsidR="00BF2F34" w:rsidRPr="00BF2F34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На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202</w:t>
      </w:r>
      <w:r w:rsidR="008B67C3">
        <w:rPr>
          <w:rFonts w:eastAsia="Times New Roman" w:cs="Times New Roman"/>
          <w:lang w:val="ru-RU" w:eastAsia="ru-RU"/>
        </w:rPr>
        <w:t>1-2022</w:t>
      </w:r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годы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в </w:t>
      </w:r>
      <w:proofErr w:type="spellStart"/>
      <w:r w:rsidR="009A4163" w:rsidRPr="00BF2F34">
        <w:rPr>
          <w:rFonts w:eastAsia="Times New Roman" w:cs="Times New Roman"/>
          <w:lang w:eastAsia="ru-RU"/>
        </w:rPr>
        <w:t>связи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со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сложившейся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неблагоприятной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экономической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ситуацией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, </w:t>
      </w:r>
      <w:proofErr w:type="spellStart"/>
      <w:r w:rsidR="009A4163" w:rsidRPr="00BF2F34">
        <w:rPr>
          <w:rFonts w:eastAsia="Times New Roman" w:cs="Times New Roman"/>
          <w:lang w:eastAsia="ru-RU"/>
        </w:rPr>
        <w:t>связанной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с </w:t>
      </w:r>
      <w:proofErr w:type="spellStart"/>
      <w:r w:rsidR="009A4163" w:rsidRPr="00BF2F34">
        <w:rPr>
          <w:rFonts w:eastAsia="Times New Roman" w:cs="Times New Roman"/>
          <w:lang w:eastAsia="ru-RU"/>
        </w:rPr>
        <w:t>распространением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коронавирусной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инфекции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, </w:t>
      </w:r>
      <w:proofErr w:type="spellStart"/>
      <w:r w:rsidR="009A4163" w:rsidRPr="00BF2F34">
        <w:rPr>
          <w:rFonts w:eastAsia="Times New Roman" w:cs="Times New Roman"/>
          <w:lang w:eastAsia="ru-RU"/>
        </w:rPr>
        <w:t>также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планируется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снижения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количества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субъектов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МСП </w:t>
      </w:r>
      <w:proofErr w:type="spellStart"/>
      <w:r w:rsidR="009A4163" w:rsidRPr="00BF2F34">
        <w:rPr>
          <w:rFonts w:eastAsia="Times New Roman" w:cs="Times New Roman"/>
          <w:lang w:eastAsia="ru-RU"/>
        </w:rPr>
        <w:t>до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3</w:t>
      </w:r>
      <w:r w:rsidR="00BF2F34" w:rsidRPr="00BF2F34">
        <w:rPr>
          <w:rFonts w:eastAsia="Times New Roman" w:cs="Times New Roman"/>
          <w:lang w:val="ru-RU" w:eastAsia="ru-RU"/>
        </w:rPr>
        <w:t>32</w:t>
      </w:r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ед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. </w:t>
      </w:r>
      <w:proofErr w:type="spellStart"/>
      <w:r w:rsidR="009A4163" w:rsidRPr="00BF2F34">
        <w:rPr>
          <w:rFonts w:eastAsia="Times New Roman" w:cs="Times New Roman"/>
          <w:lang w:eastAsia="ru-RU"/>
        </w:rPr>
        <w:t>на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10 </w:t>
      </w:r>
      <w:proofErr w:type="spellStart"/>
      <w:r w:rsidR="009A4163" w:rsidRPr="00BF2F34">
        <w:rPr>
          <w:rFonts w:eastAsia="Times New Roman" w:cs="Times New Roman"/>
          <w:lang w:eastAsia="ru-RU"/>
        </w:rPr>
        <w:t>тыс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. </w:t>
      </w:r>
      <w:proofErr w:type="spellStart"/>
      <w:r w:rsidR="009A4163" w:rsidRPr="00BF2F34">
        <w:rPr>
          <w:rFonts w:eastAsia="Times New Roman" w:cs="Times New Roman"/>
          <w:lang w:eastAsia="ru-RU"/>
        </w:rPr>
        <w:t>населения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. </w:t>
      </w:r>
      <w:proofErr w:type="spellStart"/>
      <w:r w:rsidR="009A4163" w:rsidRPr="00BF2F34">
        <w:rPr>
          <w:rFonts w:eastAsia="Times New Roman" w:cs="Times New Roman"/>
          <w:lang w:eastAsia="ru-RU"/>
        </w:rPr>
        <w:t>На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202</w:t>
      </w:r>
      <w:r w:rsidR="00BF2F34" w:rsidRPr="00BF2F34">
        <w:rPr>
          <w:rFonts w:eastAsia="Times New Roman" w:cs="Times New Roman"/>
          <w:lang w:val="ru-RU" w:eastAsia="ru-RU"/>
        </w:rPr>
        <w:t xml:space="preserve">3 </w:t>
      </w:r>
      <w:proofErr w:type="spellStart"/>
      <w:r w:rsidR="009A4163" w:rsidRPr="00BF2F34">
        <w:rPr>
          <w:rFonts w:eastAsia="Times New Roman" w:cs="Times New Roman"/>
          <w:lang w:eastAsia="ru-RU"/>
        </w:rPr>
        <w:t>год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планируется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постепенное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увеличение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значение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данного</w:t>
      </w:r>
      <w:proofErr w:type="spellEnd"/>
      <w:r w:rsidR="009A4163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9A4163" w:rsidRPr="00BF2F34">
        <w:rPr>
          <w:rFonts w:eastAsia="Times New Roman" w:cs="Times New Roman"/>
          <w:lang w:eastAsia="ru-RU"/>
        </w:rPr>
        <w:t>показателя</w:t>
      </w:r>
      <w:proofErr w:type="spellEnd"/>
      <w:r w:rsidR="009A4163" w:rsidRPr="00BF2F34">
        <w:rPr>
          <w:rFonts w:eastAsia="Times New Roman" w:cs="Times New Roman"/>
          <w:lang w:eastAsia="ru-RU"/>
        </w:rPr>
        <w:t>.</w:t>
      </w:r>
    </w:p>
    <w:p w14:paraId="78EB75CB" w14:textId="77777777" w:rsidR="00BF2F34" w:rsidRDefault="009A4163" w:rsidP="003666FD">
      <w:pPr>
        <w:pStyle w:val="Standard"/>
        <w:ind w:firstLine="709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>На фоне</w:t>
      </w:r>
      <w:r w:rsidR="005C44B3" w:rsidRPr="007E7F93">
        <w:rPr>
          <w:rFonts w:cs="Times New Roman"/>
          <w:lang w:val="ru-RU"/>
        </w:rPr>
        <w:t xml:space="preserve"> уменьшени</w:t>
      </w:r>
      <w:r w:rsidRPr="007E7F93">
        <w:rPr>
          <w:rFonts w:cs="Times New Roman"/>
          <w:lang w:val="ru-RU"/>
        </w:rPr>
        <w:t>я</w:t>
      </w:r>
      <w:r w:rsidR="005C44B3" w:rsidRPr="007E7F93">
        <w:rPr>
          <w:rFonts w:cs="Times New Roman"/>
          <w:lang w:val="ru-RU"/>
        </w:rPr>
        <w:t xml:space="preserve"> количества субъектов МСП </w:t>
      </w:r>
      <w:r w:rsidRPr="007E7F93">
        <w:rPr>
          <w:rFonts w:cs="Times New Roman"/>
          <w:lang w:val="ru-RU"/>
        </w:rPr>
        <w:t>администрац</w:t>
      </w:r>
      <w:r w:rsidR="003666FD" w:rsidRPr="007E7F93">
        <w:rPr>
          <w:rFonts w:cs="Times New Roman"/>
          <w:lang w:val="ru-RU"/>
        </w:rPr>
        <w:t>ия</w:t>
      </w:r>
      <w:r w:rsidRPr="007E7F93">
        <w:rPr>
          <w:rFonts w:cs="Times New Roman"/>
          <w:lang w:val="ru-RU"/>
        </w:rPr>
        <w:t xml:space="preserve"> района</w:t>
      </w:r>
      <w:r w:rsidR="003666FD" w:rsidRPr="007E7F93">
        <w:rPr>
          <w:rFonts w:cs="Times New Roman"/>
          <w:lang w:val="ru-RU"/>
        </w:rPr>
        <w:t xml:space="preserve"> на 20</w:t>
      </w:r>
      <w:r w:rsidR="00BF2F34">
        <w:rPr>
          <w:rFonts w:cs="Times New Roman"/>
          <w:lang w:val="ru-RU"/>
        </w:rPr>
        <w:t>21</w:t>
      </w:r>
      <w:r w:rsidR="003666FD" w:rsidRPr="007E7F93">
        <w:rPr>
          <w:rFonts w:cs="Times New Roman"/>
          <w:lang w:val="ru-RU"/>
        </w:rPr>
        <w:t xml:space="preserve"> </w:t>
      </w:r>
      <w:r w:rsidR="003666FD" w:rsidRPr="007E7F93">
        <w:rPr>
          <w:rFonts w:cs="Times New Roman"/>
          <w:lang w:val="ru-RU"/>
        </w:rPr>
        <w:lastRenderedPageBreak/>
        <w:t xml:space="preserve">год поставила перед собой задачу усилить работу по выявлению неформальной занятости на предприятиях, расположенных на территории муниципального района.  </w:t>
      </w:r>
    </w:p>
    <w:p w14:paraId="45CCF454" w14:textId="18083942" w:rsidR="003666FD" w:rsidRPr="00BF2F34" w:rsidRDefault="00BF2F34" w:rsidP="003666FD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BF2F34">
        <w:rPr>
          <w:rFonts w:eastAsia="Times New Roman" w:cs="Times New Roman"/>
          <w:lang w:val="ru-RU" w:eastAsia="ru-RU"/>
        </w:rPr>
        <w:t>По итогам 2020 года в</w:t>
      </w:r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результате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совместной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деятельности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администрации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района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, ИФНС № 1 </w:t>
      </w:r>
      <w:proofErr w:type="spellStart"/>
      <w:r w:rsidR="003666FD" w:rsidRPr="00BF2F34">
        <w:rPr>
          <w:rFonts w:eastAsia="Times New Roman" w:cs="Times New Roman"/>
          <w:lang w:eastAsia="ru-RU"/>
        </w:rPr>
        <w:t>России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по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Республики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Коми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, </w:t>
      </w:r>
      <w:proofErr w:type="spellStart"/>
      <w:r w:rsidR="003666FD" w:rsidRPr="00BF2F34">
        <w:rPr>
          <w:rFonts w:eastAsia="Times New Roman" w:cs="Times New Roman"/>
          <w:lang w:eastAsia="ru-RU"/>
        </w:rPr>
        <w:t>Прокуратуры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по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Сыктывдинскому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району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и ГУ РК «</w:t>
      </w:r>
      <w:proofErr w:type="spellStart"/>
      <w:r w:rsidR="003666FD" w:rsidRPr="00BF2F34">
        <w:rPr>
          <w:rFonts w:eastAsia="Times New Roman" w:cs="Times New Roman"/>
          <w:lang w:eastAsia="ru-RU"/>
        </w:rPr>
        <w:t>Центр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занятости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населения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Сыктывдинского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района</w:t>
      </w:r>
      <w:proofErr w:type="spellEnd"/>
      <w:r w:rsidR="008B67C3">
        <w:rPr>
          <w:rFonts w:eastAsia="Times New Roman" w:cs="Times New Roman"/>
          <w:lang w:val="ru-RU" w:eastAsia="ru-RU"/>
        </w:rPr>
        <w:t>»</w:t>
      </w:r>
      <w:r w:rsidR="003666FD" w:rsidRPr="00BF2F34">
        <w:rPr>
          <w:rFonts w:eastAsia="Times New Roman" w:cs="Times New Roman"/>
          <w:lang w:eastAsia="ru-RU"/>
        </w:rPr>
        <w:t xml:space="preserve"> в </w:t>
      </w:r>
      <w:proofErr w:type="spellStart"/>
      <w:r w:rsidR="003666FD" w:rsidRPr="00BF2F34">
        <w:rPr>
          <w:rFonts w:eastAsia="Times New Roman" w:cs="Times New Roman"/>
          <w:lang w:eastAsia="ru-RU"/>
        </w:rPr>
        <w:t>рамках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рабочей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группы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по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снижению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неформальной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занятости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удалось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официально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трудоустроить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r w:rsidRPr="00BF2F34">
        <w:rPr>
          <w:rFonts w:eastAsia="Times New Roman" w:cs="Times New Roman"/>
          <w:lang w:val="ru-RU" w:eastAsia="ru-RU"/>
        </w:rPr>
        <w:t>152</w:t>
      </w:r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гражданина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и </w:t>
      </w:r>
      <w:proofErr w:type="spellStart"/>
      <w:r w:rsidR="003666FD" w:rsidRPr="00BF2F34">
        <w:rPr>
          <w:rFonts w:eastAsia="Times New Roman" w:cs="Times New Roman"/>
          <w:lang w:eastAsia="ru-RU"/>
        </w:rPr>
        <w:t>зарегистрировать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r w:rsidRPr="00BF2F34">
        <w:rPr>
          <w:rFonts w:eastAsia="Times New Roman" w:cs="Times New Roman"/>
          <w:lang w:val="ru-RU" w:eastAsia="ru-RU"/>
        </w:rPr>
        <w:t>119</w:t>
      </w:r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индивидуальных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предпринимателей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.  </w:t>
      </w:r>
      <w:proofErr w:type="spellStart"/>
      <w:r w:rsidR="003666FD" w:rsidRPr="00BF2F34">
        <w:rPr>
          <w:rFonts w:eastAsia="Times New Roman" w:cs="Times New Roman"/>
          <w:lang w:eastAsia="ru-RU"/>
        </w:rPr>
        <w:t>Проведенные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мероприятия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позволили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сохранить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</w:t>
      </w:r>
      <w:r w:rsidRPr="00BF2F34">
        <w:rPr>
          <w:rFonts w:eastAsia="Times New Roman" w:cs="Times New Roman"/>
          <w:color w:val="333333"/>
          <w:lang w:val="ru-RU" w:eastAsia="ru-RU"/>
        </w:rPr>
        <w:t>д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ол</w:t>
      </w:r>
      <w:proofErr w:type="spellEnd"/>
      <w:r w:rsidRPr="00BF2F34">
        <w:rPr>
          <w:rFonts w:eastAsia="Times New Roman" w:cs="Times New Roman"/>
          <w:color w:val="333333"/>
          <w:lang w:val="ru-RU" w:eastAsia="ru-RU"/>
        </w:rPr>
        <w:t>ю</w:t>
      </w:r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среднесписочной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работников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(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без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внешних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совместителей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малых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средних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предприятий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r w:rsidR="008B67C3">
        <w:rPr>
          <w:rFonts w:eastAsia="Times New Roman" w:cs="Times New Roman"/>
          <w:color w:val="333333"/>
          <w:lang w:val="ru-RU" w:eastAsia="ru-RU"/>
        </w:rPr>
        <w:t>к</w:t>
      </w:r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среднесписочной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работников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(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без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внешних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совместителей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всех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предприятий</w:t>
      </w:r>
      <w:proofErr w:type="spellEnd"/>
      <w:r w:rsidRPr="00BF2F34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Pr="00BF2F34">
        <w:rPr>
          <w:rFonts w:eastAsia="Times New Roman" w:cs="Times New Roman"/>
          <w:color w:val="333333"/>
          <w:lang w:eastAsia="ru-RU"/>
        </w:rPr>
        <w:t>организаций</w:t>
      </w:r>
      <w:proofErr w:type="spellEnd"/>
      <w:r w:rsidRPr="00BF2F34">
        <w:rPr>
          <w:rFonts w:eastAsia="Times New Roman" w:cs="Times New Roman"/>
          <w:lang w:eastAsia="ru-RU"/>
        </w:rPr>
        <w:t xml:space="preserve"> </w:t>
      </w:r>
      <w:r w:rsidR="008B67C3">
        <w:rPr>
          <w:rFonts w:eastAsia="Times New Roman" w:cs="Times New Roman"/>
          <w:lang w:val="ru-RU" w:eastAsia="ru-RU"/>
        </w:rPr>
        <w:t xml:space="preserve">на </w:t>
      </w:r>
      <w:proofErr w:type="spellStart"/>
      <w:r w:rsidR="003666FD" w:rsidRPr="00BF2F34">
        <w:rPr>
          <w:rFonts w:eastAsia="Times New Roman" w:cs="Times New Roman"/>
          <w:lang w:eastAsia="ru-RU"/>
        </w:rPr>
        <w:t>уровне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201</w:t>
      </w:r>
      <w:r w:rsidRPr="00BF2F34">
        <w:rPr>
          <w:rFonts w:eastAsia="Times New Roman" w:cs="Times New Roman"/>
          <w:lang w:val="ru-RU" w:eastAsia="ru-RU"/>
        </w:rPr>
        <w:t>9</w:t>
      </w:r>
      <w:r w:rsidR="003666FD" w:rsidRPr="00BF2F34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BF2F34">
        <w:rPr>
          <w:rFonts w:eastAsia="Times New Roman" w:cs="Times New Roman"/>
          <w:lang w:eastAsia="ru-RU"/>
        </w:rPr>
        <w:t>года</w:t>
      </w:r>
      <w:proofErr w:type="spellEnd"/>
      <w:r w:rsidR="003666FD" w:rsidRPr="00BF2F34">
        <w:rPr>
          <w:rFonts w:eastAsia="Times New Roman" w:cs="Times New Roman"/>
          <w:lang w:eastAsia="ru-RU"/>
        </w:rPr>
        <w:t xml:space="preserve"> – 25,12%</w:t>
      </w:r>
      <w:r w:rsidR="003666FD" w:rsidRPr="00BF2F34">
        <w:rPr>
          <w:rFonts w:eastAsia="Times New Roman" w:cs="Times New Roman"/>
          <w:lang w:val="ru-RU" w:eastAsia="ru-RU"/>
        </w:rPr>
        <w:t>.</w:t>
      </w:r>
    </w:p>
    <w:p w14:paraId="62C6242A" w14:textId="4618731A" w:rsidR="003666FD" w:rsidRPr="007E7F93" w:rsidRDefault="002F48E3" w:rsidP="003666FD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Кроме того, администрация</w:t>
      </w:r>
      <w:r w:rsidR="003666FD" w:rsidRPr="007E7F93">
        <w:rPr>
          <w:rFonts w:eastAsia="Times New Roman" w:cs="Times New Roman"/>
          <w:lang w:val="ru-RU" w:eastAsia="ru-RU"/>
        </w:rPr>
        <w:t xml:space="preserve"> района продолжает оказывать финансовую поддержку субъектам малого и среднего предпринимательства</w:t>
      </w:r>
      <w:r w:rsidR="008B67C3">
        <w:rPr>
          <w:rFonts w:eastAsia="Times New Roman" w:cs="Times New Roman"/>
          <w:lang w:val="ru-RU" w:eastAsia="ru-RU"/>
        </w:rPr>
        <w:t xml:space="preserve"> (далее -МСП). В 2020 году финансовая поддержка оказана 7 субъектам МСП на общую сумму 3,2 млн. руб.</w:t>
      </w:r>
      <w:r w:rsidR="003666FD" w:rsidRPr="007E7F93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Оказание</w:t>
      </w:r>
      <w:proofErr w:type="spellEnd"/>
      <w:r w:rsidR="003666FD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финансовой</w:t>
      </w:r>
      <w:proofErr w:type="spellEnd"/>
      <w:r w:rsidR="003666FD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поддержки</w:t>
      </w:r>
      <w:proofErr w:type="spellEnd"/>
      <w:r w:rsidR="003666FD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субъектам</w:t>
      </w:r>
      <w:proofErr w:type="spellEnd"/>
      <w:r w:rsidR="003666FD" w:rsidRPr="007E7F93">
        <w:rPr>
          <w:rFonts w:eastAsia="Times New Roman" w:cs="Times New Roman"/>
          <w:lang w:eastAsia="ru-RU"/>
        </w:rPr>
        <w:t xml:space="preserve"> </w:t>
      </w:r>
      <w:r w:rsidR="008B67C3">
        <w:rPr>
          <w:rFonts w:eastAsia="Times New Roman" w:cs="Times New Roman"/>
          <w:lang w:val="ru-RU" w:eastAsia="ru-RU"/>
        </w:rPr>
        <w:t>МСП</w:t>
      </w:r>
      <w:r w:rsidR="003666FD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позволил</w:t>
      </w:r>
      <w:proofErr w:type="spellEnd"/>
      <w:r w:rsidR="00BF2F34">
        <w:rPr>
          <w:rFonts w:eastAsia="Times New Roman" w:cs="Times New Roman"/>
          <w:lang w:val="ru-RU" w:eastAsia="ru-RU"/>
        </w:rPr>
        <w:t>а</w:t>
      </w:r>
      <w:r w:rsidR="003666FD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создать</w:t>
      </w:r>
      <w:proofErr w:type="spellEnd"/>
      <w:r w:rsidR="003666FD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дополнительно</w:t>
      </w:r>
      <w:proofErr w:type="spellEnd"/>
      <w:r w:rsidR="003666FD" w:rsidRPr="007E7F93">
        <w:rPr>
          <w:rFonts w:eastAsia="Times New Roman" w:cs="Times New Roman"/>
          <w:lang w:eastAsia="ru-RU"/>
        </w:rPr>
        <w:t xml:space="preserve"> </w:t>
      </w:r>
      <w:r w:rsidR="00D648AC">
        <w:rPr>
          <w:rFonts w:eastAsia="Times New Roman" w:cs="Times New Roman"/>
          <w:lang w:val="ru-RU" w:eastAsia="ru-RU"/>
        </w:rPr>
        <w:t>12</w:t>
      </w:r>
      <w:r w:rsidR="003666FD" w:rsidRPr="007E7F93">
        <w:rPr>
          <w:rFonts w:eastAsia="Times New Roman" w:cs="Times New Roman"/>
          <w:lang w:eastAsia="ru-RU"/>
        </w:rPr>
        <w:t xml:space="preserve"> и </w:t>
      </w:r>
      <w:proofErr w:type="spellStart"/>
      <w:r w:rsidR="003666FD" w:rsidRPr="007E7F93">
        <w:rPr>
          <w:rFonts w:eastAsia="Times New Roman" w:cs="Times New Roman"/>
          <w:lang w:eastAsia="ru-RU"/>
        </w:rPr>
        <w:t>сохранить</w:t>
      </w:r>
      <w:proofErr w:type="spellEnd"/>
      <w:r w:rsidR="003666FD" w:rsidRPr="007E7F93">
        <w:rPr>
          <w:rFonts w:eastAsia="Times New Roman" w:cs="Times New Roman"/>
          <w:lang w:eastAsia="ru-RU"/>
        </w:rPr>
        <w:t xml:space="preserve"> </w:t>
      </w:r>
      <w:r w:rsidR="00D648AC">
        <w:rPr>
          <w:rFonts w:eastAsia="Times New Roman" w:cs="Times New Roman"/>
          <w:lang w:val="ru-RU" w:eastAsia="ru-RU"/>
        </w:rPr>
        <w:t>184</w:t>
      </w:r>
      <w:r w:rsidR="003666FD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рабочих</w:t>
      </w:r>
      <w:proofErr w:type="spellEnd"/>
      <w:r w:rsidR="003666FD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7E7F93">
        <w:rPr>
          <w:rFonts w:eastAsia="Times New Roman" w:cs="Times New Roman"/>
          <w:lang w:eastAsia="ru-RU"/>
        </w:rPr>
        <w:t>мест</w:t>
      </w:r>
      <w:proofErr w:type="spellEnd"/>
      <w:r w:rsidR="003666FD" w:rsidRPr="007E7F93">
        <w:rPr>
          <w:rFonts w:eastAsia="Times New Roman" w:cs="Times New Roman"/>
          <w:lang w:eastAsia="ru-RU"/>
        </w:rPr>
        <w:t>.</w:t>
      </w:r>
    </w:p>
    <w:p w14:paraId="5B8CAD04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В 2020 </w:t>
      </w:r>
      <w:proofErr w:type="spellStart"/>
      <w:r w:rsidRPr="00D648AC">
        <w:rPr>
          <w:rFonts w:eastAsia="Times New Roman" w:cs="Times New Roman"/>
          <w:lang w:eastAsia="ru-RU"/>
        </w:rPr>
        <w:t>году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хозяйствующими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субъектами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района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инвестировано</w:t>
      </w:r>
      <w:proofErr w:type="spellEnd"/>
      <w:r w:rsidRPr="00D648AC">
        <w:rPr>
          <w:rFonts w:eastAsia="Times New Roman" w:cs="Times New Roman"/>
          <w:lang w:eastAsia="ru-RU"/>
        </w:rPr>
        <w:t xml:space="preserve"> в </w:t>
      </w:r>
      <w:proofErr w:type="spellStart"/>
      <w:r w:rsidRPr="00D648AC">
        <w:rPr>
          <w:rFonts w:eastAsia="Times New Roman" w:cs="Times New Roman"/>
          <w:lang w:eastAsia="ru-RU"/>
        </w:rPr>
        <w:t>основной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капитал</w:t>
      </w:r>
      <w:proofErr w:type="spellEnd"/>
      <w:r w:rsidRPr="00D648AC">
        <w:rPr>
          <w:rFonts w:eastAsia="Times New Roman" w:cs="Times New Roman"/>
          <w:lang w:eastAsia="ru-RU"/>
        </w:rPr>
        <w:t xml:space="preserve"> 1828,2 </w:t>
      </w:r>
      <w:proofErr w:type="spellStart"/>
      <w:r w:rsidRPr="00D648AC">
        <w:rPr>
          <w:rFonts w:eastAsia="Times New Roman" w:cs="Times New Roman"/>
          <w:lang w:eastAsia="ru-RU"/>
        </w:rPr>
        <w:t>млн</w:t>
      </w:r>
      <w:proofErr w:type="spellEnd"/>
      <w:r w:rsidRPr="00D648AC">
        <w:rPr>
          <w:rFonts w:eastAsia="Times New Roman" w:cs="Times New Roman"/>
          <w:lang w:eastAsia="ru-RU"/>
        </w:rPr>
        <w:t xml:space="preserve">. </w:t>
      </w:r>
      <w:proofErr w:type="spellStart"/>
      <w:r w:rsidRPr="00D648AC">
        <w:rPr>
          <w:rFonts w:eastAsia="Times New Roman" w:cs="Times New Roman"/>
          <w:lang w:eastAsia="ru-RU"/>
        </w:rPr>
        <w:t>рублей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рост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сравнению</w:t>
      </w:r>
      <w:proofErr w:type="spellEnd"/>
      <w:r w:rsidRPr="00D648AC">
        <w:rPr>
          <w:rFonts w:eastAsia="Times New Roman" w:cs="Times New Roman"/>
          <w:lang w:eastAsia="ru-RU"/>
        </w:rPr>
        <w:t xml:space="preserve"> с </w:t>
      </w:r>
      <w:proofErr w:type="spellStart"/>
      <w:r w:rsidRPr="00D648AC">
        <w:rPr>
          <w:rFonts w:eastAsia="Times New Roman" w:cs="Times New Roman"/>
          <w:lang w:eastAsia="ru-RU"/>
        </w:rPr>
        <w:t>прошлым</w:t>
      </w:r>
      <w:proofErr w:type="spellEnd"/>
      <w:r w:rsidRPr="00D648AC">
        <w:rPr>
          <w:rFonts w:eastAsia="Times New Roman" w:cs="Times New Roman"/>
          <w:lang w:eastAsia="ru-RU"/>
        </w:rPr>
        <w:t xml:space="preserve"> 2019 </w:t>
      </w:r>
      <w:proofErr w:type="spellStart"/>
      <w:r w:rsidRPr="00D648AC">
        <w:rPr>
          <w:rFonts w:eastAsia="Times New Roman" w:cs="Times New Roman"/>
          <w:lang w:eastAsia="ru-RU"/>
        </w:rPr>
        <w:t>годом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составил</w:t>
      </w:r>
      <w:proofErr w:type="spellEnd"/>
      <w:r w:rsidRPr="00D648AC">
        <w:rPr>
          <w:rFonts w:eastAsia="Times New Roman" w:cs="Times New Roman"/>
          <w:lang w:eastAsia="ru-RU"/>
        </w:rPr>
        <w:t xml:space="preserve"> 187,7%. </w:t>
      </w:r>
      <w:proofErr w:type="spellStart"/>
      <w:r w:rsidRPr="00D648AC">
        <w:rPr>
          <w:rFonts w:eastAsia="Times New Roman" w:cs="Times New Roman"/>
          <w:lang w:eastAsia="ru-RU"/>
        </w:rPr>
        <w:t>Из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них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собственных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средств</w:t>
      </w:r>
      <w:proofErr w:type="spellEnd"/>
      <w:r w:rsidRPr="00D648AC">
        <w:rPr>
          <w:rFonts w:eastAsia="Times New Roman" w:cs="Times New Roman"/>
          <w:lang w:eastAsia="ru-RU"/>
        </w:rPr>
        <w:t xml:space="preserve"> 1113,7 </w:t>
      </w:r>
      <w:proofErr w:type="spellStart"/>
      <w:r w:rsidRPr="00D648AC">
        <w:rPr>
          <w:rFonts w:eastAsia="Times New Roman" w:cs="Times New Roman"/>
          <w:lang w:eastAsia="ru-RU"/>
        </w:rPr>
        <w:t>млн</w:t>
      </w:r>
      <w:proofErr w:type="spellEnd"/>
      <w:r w:rsidRPr="00D648AC">
        <w:rPr>
          <w:rFonts w:eastAsia="Times New Roman" w:cs="Times New Roman"/>
          <w:lang w:eastAsia="ru-RU"/>
        </w:rPr>
        <w:t xml:space="preserve">. </w:t>
      </w:r>
      <w:proofErr w:type="spellStart"/>
      <w:r w:rsidRPr="00D648AC">
        <w:rPr>
          <w:rFonts w:eastAsia="Times New Roman" w:cs="Times New Roman"/>
          <w:lang w:eastAsia="ru-RU"/>
        </w:rPr>
        <w:t>рублей</w:t>
      </w:r>
      <w:proofErr w:type="spellEnd"/>
      <w:r w:rsidRPr="00D648AC">
        <w:rPr>
          <w:rFonts w:eastAsia="Times New Roman" w:cs="Times New Roman"/>
          <w:lang w:eastAsia="ru-RU"/>
        </w:rPr>
        <w:t xml:space="preserve">, 714,5 </w:t>
      </w:r>
      <w:proofErr w:type="spellStart"/>
      <w:r w:rsidRPr="00D648AC">
        <w:rPr>
          <w:rFonts w:eastAsia="Times New Roman" w:cs="Times New Roman"/>
          <w:lang w:eastAsia="ru-RU"/>
        </w:rPr>
        <w:t>млн</w:t>
      </w:r>
      <w:proofErr w:type="spellEnd"/>
      <w:r w:rsidRPr="00D648AC">
        <w:rPr>
          <w:rFonts w:eastAsia="Times New Roman" w:cs="Times New Roman"/>
          <w:lang w:eastAsia="ru-RU"/>
        </w:rPr>
        <w:t xml:space="preserve">. </w:t>
      </w:r>
      <w:proofErr w:type="spellStart"/>
      <w:r w:rsidRPr="00D648AC">
        <w:rPr>
          <w:rFonts w:eastAsia="Times New Roman" w:cs="Times New Roman"/>
          <w:lang w:eastAsia="ru-RU"/>
        </w:rPr>
        <w:t>рублей</w:t>
      </w:r>
      <w:proofErr w:type="spellEnd"/>
      <w:r w:rsidRPr="00D648AC">
        <w:rPr>
          <w:rFonts w:eastAsia="Times New Roman" w:cs="Times New Roman"/>
          <w:lang w:eastAsia="ru-RU"/>
        </w:rPr>
        <w:t xml:space="preserve"> – </w:t>
      </w:r>
      <w:proofErr w:type="spellStart"/>
      <w:r w:rsidRPr="00D648AC">
        <w:rPr>
          <w:rFonts w:eastAsia="Times New Roman" w:cs="Times New Roman"/>
          <w:lang w:eastAsia="ru-RU"/>
        </w:rPr>
        <w:t>привлеченные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средства</w:t>
      </w:r>
      <w:proofErr w:type="spellEnd"/>
      <w:r w:rsidRPr="00D648AC">
        <w:rPr>
          <w:rFonts w:eastAsia="Times New Roman" w:cs="Times New Roman"/>
          <w:lang w:eastAsia="ru-RU"/>
        </w:rPr>
        <w:t xml:space="preserve">, в </w:t>
      </w:r>
      <w:proofErr w:type="spellStart"/>
      <w:r w:rsidRPr="00D648AC">
        <w:rPr>
          <w:rFonts w:eastAsia="Times New Roman" w:cs="Times New Roman"/>
          <w:lang w:eastAsia="ru-RU"/>
        </w:rPr>
        <w:t>том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числе</w:t>
      </w:r>
      <w:proofErr w:type="spellEnd"/>
      <w:r w:rsidRPr="00D648AC">
        <w:rPr>
          <w:rFonts w:eastAsia="Times New Roman" w:cs="Times New Roman"/>
          <w:lang w:eastAsia="ru-RU"/>
        </w:rPr>
        <w:t xml:space="preserve"> 589 </w:t>
      </w:r>
      <w:proofErr w:type="spellStart"/>
      <w:r w:rsidRPr="00D648AC">
        <w:rPr>
          <w:rFonts w:eastAsia="Times New Roman" w:cs="Times New Roman"/>
          <w:lang w:eastAsia="ru-RU"/>
        </w:rPr>
        <w:t>млн</w:t>
      </w:r>
      <w:proofErr w:type="spellEnd"/>
      <w:r w:rsidRPr="00D648AC">
        <w:rPr>
          <w:rFonts w:eastAsia="Times New Roman" w:cs="Times New Roman"/>
          <w:lang w:eastAsia="ru-RU"/>
        </w:rPr>
        <w:t xml:space="preserve">. </w:t>
      </w:r>
      <w:proofErr w:type="spellStart"/>
      <w:r w:rsidRPr="00D648AC">
        <w:rPr>
          <w:rFonts w:eastAsia="Times New Roman" w:cs="Times New Roman"/>
          <w:lang w:eastAsia="ru-RU"/>
        </w:rPr>
        <w:t>рублей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из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бюджетных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источников</w:t>
      </w:r>
      <w:proofErr w:type="spellEnd"/>
      <w:r w:rsidRPr="00D648AC">
        <w:rPr>
          <w:rFonts w:eastAsia="Times New Roman" w:cs="Times New Roman"/>
          <w:lang w:eastAsia="ru-RU"/>
        </w:rPr>
        <w:t xml:space="preserve">.  </w:t>
      </w:r>
    </w:p>
    <w:p w14:paraId="42E5751E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D648AC">
        <w:rPr>
          <w:rFonts w:eastAsia="Times New Roman" w:cs="Times New Roman"/>
          <w:lang w:eastAsia="ru-RU"/>
        </w:rPr>
        <w:t>На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территории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района</w:t>
      </w:r>
      <w:proofErr w:type="spellEnd"/>
      <w:r w:rsidRPr="00D648AC">
        <w:rPr>
          <w:rFonts w:eastAsia="Times New Roman" w:cs="Times New Roman"/>
          <w:lang w:eastAsia="ru-RU"/>
        </w:rPr>
        <w:t xml:space="preserve"> в 2020 </w:t>
      </w:r>
      <w:proofErr w:type="spellStart"/>
      <w:r w:rsidRPr="00D648AC">
        <w:rPr>
          <w:rFonts w:eastAsia="Times New Roman" w:cs="Times New Roman"/>
          <w:lang w:eastAsia="ru-RU"/>
        </w:rPr>
        <w:t>году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реализованы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следующие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инвестиционные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проекты</w:t>
      </w:r>
      <w:proofErr w:type="spellEnd"/>
      <w:r w:rsidRPr="00D648AC">
        <w:rPr>
          <w:rFonts w:eastAsia="Times New Roman" w:cs="Times New Roman"/>
          <w:lang w:eastAsia="ru-RU"/>
        </w:rPr>
        <w:t xml:space="preserve">: </w:t>
      </w:r>
    </w:p>
    <w:p w14:paraId="3DCAA56B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объектам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экономики</w:t>
      </w:r>
      <w:proofErr w:type="spellEnd"/>
      <w:r w:rsidRPr="00D648AC">
        <w:rPr>
          <w:rFonts w:eastAsia="Times New Roman" w:cs="Times New Roman"/>
          <w:lang w:eastAsia="ru-RU"/>
        </w:rPr>
        <w:t xml:space="preserve">: </w:t>
      </w:r>
    </w:p>
    <w:p w14:paraId="75EE6384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1) </w:t>
      </w:r>
      <w:proofErr w:type="spellStart"/>
      <w:r w:rsidRPr="00D648AC">
        <w:rPr>
          <w:rFonts w:eastAsia="Times New Roman" w:cs="Times New Roman"/>
          <w:lang w:eastAsia="ru-RU"/>
        </w:rPr>
        <w:t>Строительство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устройства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приема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зернового</w:t>
      </w:r>
      <w:proofErr w:type="spellEnd"/>
      <w:r w:rsidRPr="00D648AC">
        <w:rPr>
          <w:rFonts w:eastAsia="Times New Roman" w:cs="Times New Roman"/>
          <w:lang w:eastAsia="ru-RU"/>
        </w:rPr>
        <w:t xml:space="preserve"> и </w:t>
      </w:r>
      <w:proofErr w:type="spellStart"/>
      <w:r w:rsidRPr="00D648AC">
        <w:rPr>
          <w:rFonts w:eastAsia="Times New Roman" w:cs="Times New Roman"/>
          <w:lang w:eastAsia="ru-RU"/>
        </w:rPr>
        <w:t>мучнистого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сырья</w:t>
      </w:r>
      <w:proofErr w:type="spellEnd"/>
      <w:r w:rsidRPr="00D648AC">
        <w:rPr>
          <w:rFonts w:eastAsia="Times New Roman" w:cs="Times New Roman"/>
          <w:lang w:eastAsia="ru-RU"/>
        </w:rPr>
        <w:t xml:space="preserve">, а </w:t>
      </w:r>
      <w:proofErr w:type="spellStart"/>
      <w:r w:rsidRPr="00D648AC">
        <w:rPr>
          <w:rFonts w:eastAsia="Times New Roman" w:cs="Times New Roman"/>
          <w:lang w:eastAsia="ru-RU"/>
        </w:rPr>
        <w:t>также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реконструкция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цеха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глубокой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переработки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мяса</w:t>
      </w:r>
      <w:proofErr w:type="spellEnd"/>
      <w:r w:rsidRPr="00D648AC">
        <w:rPr>
          <w:rFonts w:eastAsia="Times New Roman" w:cs="Times New Roman"/>
          <w:lang w:eastAsia="ru-RU"/>
        </w:rPr>
        <w:t xml:space="preserve"> ОАО «</w:t>
      </w:r>
      <w:proofErr w:type="spellStart"/>
      <w:r w:rsidRPr="00D648AC">
        <w:rPr>
          <w:rFonts w:eastAsia="Times New Roman" w:cs="Times New Roman"/>
          <w:lang w:eastAsia="ru-RU"/>
        </w:rPr>
        <w:t>Птицефабрика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Зеленецкая</w:t>
      </w:r>
      <w:proofErr w:type="spellEnd"/>
      <w:r w:rsidRPr="00D648AC">
        <w:rPr>
          <w:rFonts w:eastAsia="Times New Roman" w:cs="Times New Roman"/>
          <w:lang w:eastAsia="ru-RU"/>
        </w:rPr>
        <w:t xml:space="preserve">» в с. </w:t>
      </w:r>
      <w:proofErr w:type="spellStart"/>
      <w:r w:rsidRPr="00D648AC">
        <w:rPr>
          <w:rFonts w:eastAsia="Times New Roman" w:cs="Times New Roman"/>
          <w:lang w:eastAsia="ru-RU"/>
        </w:rPr>
        <w:t>Зеленец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450894A5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2) </w:t>
      </w:r>
      <w:proofErr w:type="spellStart"/>
      <w:r w:rsidRPr="00D648AC">
        <w:rPr>
          <w:rFonts w:eastAsia="Times New Roman" w:cs="Times New Roman"/>
          <w:lang w:eastAsia="ru-RU"/>
        </w:rPr>
        <w:t>Строительство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лесопильного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комплекса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из</w:t>
      </w:r>
      <w:proofErr w:type="spellEnd"/>
      <w:r w:rsidRPr="00D648AC">
        <w:rPr>
          <w:rFonts w:eastAsia="Times New Roman" w:cs="Times New Roman"/>
          <w:lang w:eastAsia="ru-RU"/>
        </w:rPr>
        <w:t xml:space="preserve"> 8 </w:t>
      </w:r>
      <w:proofErr w:type="spellStart"/>
      <w:r w:rsidRPr="00D648AC">
        <w:rPr>
          <w:rFonts w:eastAsia="Times New Roman" w:cs="Times New Roman"/>
          <w:lang w:eastAsia="ru-RU"/>
        </w:rPr>
        <w:t>зданий</w:t>
      </w:r>
      <w:proofErr w:type="spellEnd"/>
      <w:r w:rsidRPr="00D648AC">
        <w:rPr>
          <w:rFonts w:eastAsia="Times New Roman" w:cs="Times New Roman"/>
          <w:lang w:eastAsia="ru-RU"/>
        </w:rPr>
        <w:t xml:space="preserve"> (</w:t>
      </w:r>
      <w:proofErr w:type="spellStart"/>
      <w:r w:rsidRPr="00D648AC">
        <w:rPr>
          <w:rFonts w:eastAsia="Times New Roman" w:cs="Times New Roman"/>
          <w:lang w:eastAsia="ru-RU"/>
        </w:rPr>
        <w:t>лесопильных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цех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насосная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станция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навес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для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пиломатериалов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цех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обслуживанию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автопогрузчиков</w:t>
      </w:r>
      <w:proofErr w:type="spellEnd"/>
      <w:r w:rsidRPr="00D648AC">
        <w:rPr>
          <w:rFonts w:eastAsia="Times New Roman" w:cs="Times New Roman"/>
          <w:lang w:eastAsia="ru-RU"/>
        </w:rPr>
        <w:t xml:space="preserve"> и </w:t>
      </w:r>
      <w:proofErr w:type="spellStart"/>
      <w:r w:rsidRPr="00D648AC">
        <w:rPr>
          <w:rFonts w:eastAsia="Times New Roman" w:cs="Times New Roman"/>
          <w:lang w:eastAsia="ru-RU"/>
        </w:rPr>
        <w:t>другое</w:t>
      </w:r>
      <w:proofErr w:type="spellEnd"/>
      <w:r w:rsidRPr="00D648AC">
        <w:rPr>
          <w:rFonts w:eastAsia="Times New Roman" w:cs="Times New Roman"/>
          <w:lang w:eastAsia="ru-RU"/>
        </w:rPr>
        <w:t xml:space="preserve">) ООО «ДОК» в п. </w:t>
      </w:r>
      <w:proofErr w:type="spellStart"/>
      <w:r w:rsidRPr="00D648AC">
        <w:rPr>
          <w:rFonts w:eastAsia="Times New Roman" w:cs="Times New Roman"/>
          <w:lang w:eastAsia="ru-RU"/>
        </w:rPr>
        <w:t>Язель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2DB467ED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3) </w:t>
      </w:r>
      <w:proofErr w:type="spellStart"/>
      <w:r w:rsidRPr="00D648AC">
        <w:rPr>
          <w:rFonts w:eastAsia="Times New Roman" w:cs="Times New Roman"/>
          <w:lang w:eastAsia="ru-RU"/>
        </w:rPr>
        <w:t>Реконструкция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деревообрабатывающей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фабрики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производству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деревянных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изделий</w:t>
      </w:r>
      <w:proofErr w:type="spellEnd"/>
      <w:r w:rsidRPr="00D648AC">
        <w:rPr>
          <w:rFonts w:eastAsia="Times New Roman" w:cs="Times New Roman"/>
          <w:lang w:eastAsia="ru-RU"/>
        </w:rPr>
        <w:t xml:space="preserve"> и </w:t>
      </w:r>
      <w:proofErr w:type="spellStart"/>
      <w:r w:rsidRPr="00D648AC">
        <w:rPr>
          <w:rFonts w:eastAsia="Times New Roman" w:cs="Times New Roman"/>
          <w:lang w:eastAsia="ru-RU"/>
        </w:rPr>
        <w:t>конструкции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для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деревянного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домостроения</w:t>
      </w:r>
      <w:proofErr w:type="spellEnd"/>
      <w:r w:rsidRPr="00D648AC">
        <w:rPr>
          <w:rFonts w:eastAsia="Times New Roman" w:cs="Times New Roman"/>
          <w:lang w:eastAsia="ru-RU"/>
        </w:rPr>
        <w:t xml:space="preserve"> ООО «</w:t>
      </w:r>
      <w:proofErr w:type="spellStart"/>
      <w:r w:rsidRPr="00D648AC">
        <w:rPr>
          <w:rFonts w:eastAsia="Times New Roman" w:cs="Times New Roman"/>
          <w:lang w:eastAsia="ru-RU"/>
        </w:rPr>
        <w:t>Лузалес</w:t>
      </w:r>
      <w:proofErr w:type="spellEnd"/>
      <w:r w:rsidRPr="00D648AC">
        <w:rPr>
          <w:rFonts w:eastAsia="Times New Roman" w:cs="Times New Roman"/>
          <w:lang w:eastAsia="ru-RU"/>
        </w:rPr>
        <w:t xml:space="preserve">» в с. </w:t>
      </w:r>
      <w:proofErr w:type="spellStart"/>
      <w:r w:rsidRPr="00D648AC">
        <w:rPr>
          <w:rFonts w:eastAsia="Times New Roman" w:cs="Times New Roman"/>
          <w:lang w:eastAsia="ru-RU"/>
        </w:rPr>
        <w:t>Выльгорт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7FF9CCF4" w14:textId="3A5017F8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4) </w:t>
      </w:r>
      <w:proofErr w:type="spellStart"/>
      <w:r w:rsidRPr="00D648AC">
        <w:rPr>
          <w:rFonts w:eastAsia="Times New Roman" w:cs="Times New Roman"/>
          <w:lang w:eastAsia="ru-RU"/>
        </w:rPr>
        <w:t>Строительство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производственного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здания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сушильного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цеха</w:t>
      </w:r>
      <w:proofErr w:type="spellEnd"/>
      <w:r w:rsidRPr="00D648AC">
        <w:rPr>
          <w:rFonts w:eastAsia="Times New Roman" w:cs="Times New Roman"/>
          <w:lang w:eastAsia="ru-RU"/>
        </w:rPr>
        <w:t xml:space="preserve"> и </w:t>
      </w:r>
      <w:proofErr w:type="spellStart"/>
      <w:r w:rsidRPr="00D648AC">
        <w:rPr>
          <w:rFonts w:eastAsia="Times New Roman" w:cs="Times New Roman"/>
          <w:lang w:eastAsia="ru-RU"/>
        </w:rPr>
        <w:t>ангара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для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готовой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продукции</w:t>
      </w:r>
      <w:proofErr w:type="spellEnd"/>
      <w:r w:rsidRPr="00D648AC">
        <w:rPr>
          <w:rFonts w:eastAsia="Times New Roman" w:cs="Times New Roman"/>
          <w:lang w:eastAsia="ru-RU"/>
        </w:rPr>
        <w:t xml:space="preserve"> ИП </w:t>
      </w:r>
      <w:proofErr w:type="spellStart"/>
      <w:r w:rsidRPr="00D648AC">
        <w:rPr>
          <w:rFonts w:eastAsia="Times New Roman" w:cs="Times New Roman"/>
          <w:lang w:eastAsia="ru-RU"/>
        </w:rPr>
        <w:t>Дадашова</w:t>
      </w:r>
      <w:proofErr w:type="spellEnd"/>
      <w:r w:rsidRPr="00D648AC">
        <w:rPr>
          <w:rFonts w:eastAsia="Times New Roman" w:cs="Times New Roman"/>
          <w:lang w:eastAsia="ru-RU"/>
        </w:rPr>
        <w:t xml:space="preserve"> С.В.  в с. </w:t>
      </w:r>
      <w:proofErr w:type="spellStart"/>
      <w:r w:rsidRPr="00D648AC">
        <w:rPr>
          <w:rFonts w:eastAsia="Times New Roman" w:cs="Times New Roman"/>
          <w:lang w:eastAsia="ru-RU"/>
        </w:rPr>
        <w:t>Зеленце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742E967C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5) </w:t>
      </w:r>
      <w:proofErr w:type="spellStart"/>
      <w:r w:rsidRPr="00D648AC">
        <w:rPr>
          <w:rFonts w:eastAsia="Times New Roman" w:cs="Times New Roman"/>
          <w:lang w:eastAsia="ru-RU"/>
        </w:rPr>
        <w:t>Реконструкция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здания</w:t>
      </w:r>
      <w:proofErr w:type="spellEnd"/>
      <w:r w:rsidRPr="00D648AC">
        <w:rPr>
          <w:rFonts w:eastAsia="Times New Roman" w:cs="Times New Roman"/>
          <w:lang w:eastAsia="ru-RU"/>
        </w:rPr>
        <w:t xml:space="preserve"> СТО с </w:t>
      </w:r>
      <w:proofErr w:type="spellStart"/>
      <w:r w:rsidRPr="00D648AC">
        <w:rPr>
          <w:rFonts w:eastAsia="Times New Roman" w:cs="Times New Roman"/>
          <w:lang w:eastAsia="ru-RU"/>
        </w:rPr>
        <w:t>автомобильной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мойкой</w:t>
      </w:r>
      <w:proofErr w:type="spellEnd"/>
      <w:r w:rsidRPr="00D648AC">
        <w:rPr>
          <w:rFonts w:eastAsia="Times New Roman" w:cs="Times New Roman"/>
          <w:lang w:eastAsia="ru-RU"/>
        </w:rPr>
        <w:t xml:space="preserve"> ООО «</w:t>
      </w:r>
      <w:proofErr w:type="spellStart"/>
      <w:r w:rsidRPr="00D648AC">
        <w:rPr>
          <w:rFonts w:eastAsia="Times New Roman" w:cs="Times New Roman"/>
          <w:lang w:eastAsia="ru-RU"/>
        </w:rPr>
        <w:t>Леспромсервис</w:t>
      </w:r>
      <w:proofErr w:type="spellEnd"/>
      <w:r w:rsidRPr="00D648AC">
        <w:rPr>
          <w:rFonts w:eastAsia="Times New Roman" w:cs="Times New Roman"/>
          <w:lang w:eastAsia="ru-RU"/>
        </w:rPr>
        <w:t xml:space="preserve">» в с. </w:t>
      </w:r>
      <w:proofErr w:type="spellStart"/>
      <w:r w:rsidRPr="00D648AC">
        <w:rPr>
          <w:rFonts w:eastAsia="Times New Roman" w:cs="Times New Roman"/>
          <w:lang w:eastAsia="ru-RU"/>
        </w:rPr>
        <w:t>Выльгорт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12DC2C69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6) </w:t>
      </w:r>
      <w:proofErr w:type="spellStart"/>
      <w:r w:rsidRPr="00D648AC">
        <w:rPr>
          <w:rFonts w:eastAsia="Times New Roman" w:cs="Times New Roman"/>
          <w:lang w:eastAsia="ru-RU"/>
        </w:rPr>
        <w:t>Реконструкция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здания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производственного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цеха</w:t>
      </w:r>
      <w:proofErr w:type="spellEnd"/>
      <w:r w:rsidRPr="00D648AC">
        <w:rPr>
          <w:rFonts w:eastAsia="Times New Roman" w:cs="Times New Roman"/>
          <w:lang w:eastAsia="ru-RU"/>
        </w:rPr>
        <w:t xml:space="preserve"> ООО «</w:t>
      </w:r>
      <w:proofErr w:type="spellStart"/>
      <w:r w:rsidRPr="00D648AC">
        <w:rPr>
          <w:rFonts w:eastAsia="Times New Roman" w:cs="Times New Roman"/>
          <w:lang w:eastAsia="ru-RU"/>
        </w:rPr>
        <w:t>Мобильный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сервис</w:t>
      </w:r>
      <w:proofErr w:type="spellEnd"/>
      <w:r w:rsidRPr="00D648AC">
        <w:rPr>
          <w:rFonts w:eastAsia="Times New Roman" w:cs="Times New Roman"/>
          <w:lang w:eastAsia="ru-RU"/>
        </w:rPr>
        <w:t xml:space="preserve">» в с. </w:t>
      </w:r>
      <w:proofErr w:type="spellStart"/>
      <w:r w:rsidRPr="00D648AC">
        <w:rPr>
          <w:rFonts w:eastAsia="Times New Roman" w:cs="Times New Roman"/>
          <w:lang w:eastAsia="ru-RU"/>
        </w:rPr>
        <w:t>Выльгорт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5B8FCCF8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7) </w:t>
      </w:r>
      <w:proofErr w:type="spellStart"/>
      <w:r w:rsidRPr="00D648AC">
        <w:rPr>
          <w:rFonts w:eastAsia="Times New Roman" w:cs="Times New Roman"/>
          <w:lang w:eastAsia="ru-RU"/>
        </w:rPr>
        <w:t>Реконструкция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коровника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на</w:t>
      </w:r>
      <w:proofErr w:type="spellEnd"/>
      <w:r w:rsidRPr="00D648AC">
        <w:rPr>
          <w:rFonts w:eastAsia="Times New Roman" w:cs="Times New Roman"/>
          <w:lang w:eastAsia="ru-RU"/>
        </w:rPr>
        <w:t xml:space="preserve"> 204 </w:t>
      </w:r>
      <w:proofErr w:type="spellStart"/>
      <w:r w:rsidRPr="00D648AC">
        <w:rPr>
          <w:rFonts w:eastAsia="Times New Roman" w:cs="Times New Roman"/>
          <w:lang w:eastAsia="ru-RU"/>
        </w:rPr>
        <w:t>головы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привязного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содержания</w:t>
      </w:r>
      <w:proofErr w:type="spellEnd"/>
      <w:r w:rsidRPr="00D648AC">
        <w:rPr>
          <w:rFonts w:eastAsia="Times New Roman" w:cs="Times New Roman"/>
          <w:lang w:eastAsia="ru-RU"/>
        </w:rPr>
        <w:t xml:space="preserve"> ООО «</w:t>
      </w:r>
      <w:proofErr w:type="spellStart"/>
      <w:r w:rsidRPr="00D648AC">
        <w:rPr>
          <w:rFonts w:eastAsia="Times New Roman" w:cs="Times New Roman"/>
          <w:lang w:eastAsia="ru-RU"/>
        </w:rPr>
        <w:t>Сыктывдинское</w:t>
      </w:r>
      <w:proofErr w:type="spellEnd"/>
      <w:r w:rsidRPr="00D648AC">
        <w:rPr>
          <w:rFonts w:eastAsia="Times New Roman" w:cs="Times New Roman"/>
          <w:lang w:eastAsia="ru-RU"/>
        </w:rPr>
        <w:t xml:space="preserve"> в с. </w:t>
      </w:r>
      <w:proofErr w:type="spellStart"/>
      <w:r w:rsidRPr="00D648AC">
        <w:rPr>
          <w:rFonts w:eastAsia="Times New Roman" w:cs="Times New Roman"/>
          <w:lang w:eastAsia="ru-RU"/>
        </w:rPr>
        <w:t>Шошка</w:t>
      </w:r>
      <w:proofErr w:type="spellEnd"/>
      <w:r w:rsidRPr="00D648AC">
        <w:rPr>
          <w:rFonts w:eastAsia="Times New Roman" w:cs="Times New Roman"/>
          <w:lang w:eastAsia="ru-RU"/>
        </w:rPr>
        <w:t xml:space="preserve">»; </w:t>
      </w:r>
    </w:p>
    <w:p w14:paraId="2AC3E053" w14:textId="029D1B62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>8) ОАО «</w:t>
      </w:r>
      <w:proofErr w:type="spellStart"/>
      <w:r w:rsidRPr="00D648AC">
        <w:rPr>
          <w:rFonts w:eastAsia="Times New Roman" w:cs="Times New Roman"/>
          <w:lang w:eastAsia="ru-RU"/>
        </w:rPr>
        <w:t>Монди</w:t>
      </w:r>
      <w:proofErr w:type="spellEnd"/>
      <w:r w:rsidRPr="00D648AC">
        <w:rPr>
          <w:rFonts w:eastAsia="Times New Roman" w:cs="Times New Roman"/>
          <w:lang w:eastAsia="ru-RU"/>
        </w:rPr>
        <w:t xml:space="preserve"> СЛПК» </w:t>
      </w:r>
      <w:proofErr w:type="spellStart"/>
      <w:r w:rsidRPr="00D648AC">
        <w:rPr>
          <w:rFonts w:eastAsia="Times New Roman" w:cs="Times New Roman"/>
          <w:lang w:eastAsia="ru-RU"/>
        </w:rPr>
        <w:t>строительство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сооружения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для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сбора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очистных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вод</w:t>
      </w:r>
      <w:proofErr w:type="spellEnd"/>
      <w:r w:rsidRPr="00D648AC">
        <w:rPr>
          <w:rFonts w:eastAsia="Times New Roman" w:cs="Times New Roman"/>
          <w:lang w:eastAsia="ru-RU"/>
        </w:rPr>
        <w:t xml:space="preserve"> (</w:t>
      </w:r>
      <w:proofErr w:type="spellStart"/>
      <w:r w:rsidRPr="00D648AC">
        <w:rPr>
          <w:rFonts w:eastAsia="Times New Roman" w:cs="Times New Roman"/>
          <w:lang w:eastAsia="ru-RU"/>
        </w:rPr>
        <w:t>коллектор</w:t>
      </w:r>
      <w:proofErr w:type="spellEnd"/>
      <w:r w:rsidRPr="00D648AC">
        <w:rPr>
          <w:rFonts w:eastAsia="Times New Roman" w:cs="Times New Roman"/>
          <w:lang w:eastAsia="ru-RU"/>
        </w:rPr>
        <w:t xml:space="preserve"> и 2 </w:t>
      </w:r>
      <w:proofErr w:type="spellStart"/>
      <w:r w:rsidRPr="00D648AC">
        <w:rPr>
          <w:rFonts w:eastAsia="Times New Roman" w:cs="Times New Roman"/>
          <w:lang w:eastAsia="ru-RU"/>
        </w:rPr>
        <w:t>трубопровода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протяженностью</w:t>
      </w:r>
      <w:proofErr w:type="spellEnd"/>
      <w:r w:rsidRPr="00D648AC">
        <w:rPr>
          <w:rFonts w:eastAsia="Times New Roman" w:cs="Times New Roman"/>
          <w:lang w:eastAsia="ru-RU"/>
        </w:rPr>
        <w:t xml:space="preserve"> 1240 м.) м. </w:t>
      </w:r>
      <w:proofErr w:type="spellStart"/>
      <w:r w:rsidRPr="00D648AC">
        <w:rPr>
          <w:rFonts w:eastAsia="Times New Roman" w:cs="Times New Roman"/>
          <w:lang w:eastAsia="ru-RU"/>
        </w:rPr>
        <w:t>Койты</w:t>
      </w:r>
      <w:proofErr w:type="spellEnd"/>
      <w:r w:rsidRPr="00D648AC">
        <w:rPr>
          <w:rFonts w:eastAsia="Times New Roman" w:cs="Times New Roman"/>
          <w:lang w:eastAsia="ru-RU"/>
        </w:rPr>
        <w:t xml:space="preserve"> с. </w:t>
      </w:r>
      <w:proofErr w:type="spellStart"/>
      <w:r w:rsidRPr="00D648AC">
        <w:rPr>
          <w:rFonts w:eastAsia="Times New Roman" w:cs="Times New Roman"/>
          <w:lang w:eastAsia="ru-RU"/>
        </w:rPr>
        <w:t>Зеленец</w:t>
      </w:r>
      <w:proofErr w:type="spellEnd"/>
      <w:r w:rsidRPr="00D648AC">
        <w:rPr>
          <w:rFonts w:eastAsia="Times New Roman" w:cs="Times New Roman"/>
          <w:lang w:eastAsia="ru-RU"/>
        </w:rPr>
        <w:t xml:space="preserve">. </w:t>
      </w: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социальным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объектам</w:t>
      </w:r>
      <w:proofErr w:type="spellEnd"/>
      <w:r>
        <w:rPr>
          <w:rFonts w:eastAsia="Times New Roman" w:cs="Times New Roman"/>
          <w:lang w:val="ru-RU" w:eastAsia="ru-RU"/>
        </w:rPr>
        <w:t>;</w:t>
      </w:r>
      <w:r w:rsidRPr="00D648AC">
        <w:rPr>
          <w:rFonts w:eastAsia="Times New Roman" w:cs="Times New Roman"/>
          <w:lang w:eastAsia="ru-RU"/>
        </w:rPr>
        <w:t xml:space="preserve"> </w:t>
      </w:r>
    </w:p>
    <w:p w14:paraId="50C40EBB" w14:textId="77777777" w:rsidR="00D648AC" w:rsidRDefault="00D648AC" w:rsidP="003666FD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9) </w:t>
      </w:r>
      <w:proofErr w:type="spellStart"/>
      <w:r w:rsidRPr="00D648AC">
        <w:rPr>
          <w:rFonts w:eastAsia="Times New Roman" w:cs="Times New Roman"/>
          <w:lang w:eastAsia="ru-RU"/>
        </w:rPr>
        <w:t>Спортивный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комплекс</w:t>
      </w:r>
      <w:proofErr w:type="spellEnd"/>
      <w:r w:rsidRPr="00D648AC">
        <w:rPr>
          <w:rFonts w:eastAsia="Times New Roman" w:cs="Times New Roman"/>
          <w:lang w:eastAsia="ru-RU"/>
        </w:rPr>
        <w:t xml:space="preserve"> «</w:t>
      </w:r>
      <w:proofErr w:type="spellStart"/>
      <w:r w:rsidRPr="00D648AC">
        <w:rPr>
          <w:rFonts w:eastAsia="Times New Roman" w:cs="Times New Roman"/>
          <w:lang w:eastAsia="ru-RU"/>
        </w:rPr>
        <w:t>Ошпи</w:t>
      </w:r>
      <w:proofErr w:type="spellEnd"/>
      <w:r w:rsidRPr="00D648AC">
        <w:rPr>
          <w:rFonts w:eastAsia="Times New Roman" w:cs="Times New Roman"/>
          <w:lang w:eastAsia="ru-RU"/>
        </w:rPr>
        <w:t xml:space="preserve">» в с. </w:t>
      </w:r>
      <w:proofErr w:type="spellStart"/>
      <w:r w:rsidRPr="00D648AC">
        <w:rPr>
          <w:rFonts w:eastAsia="Times New Roman" w:cs="Times New Roman"/>
          <w:lang w:eastAsia="ru-RU"/>
        </w:rPr>
        <w:t>Выльгорт</w:t>
      </w:r>
      <w:proofErr w:type="spellEnd"/>
      <w:r w:rsidRPr="00D648AC">
        <w:rPr>
          <w:rFonts w:eastAsia="Times New Roman" w:cs="Times New Roman"/>
          <w:lang w:eastAsia="ru-RU"/>
        </w:rPr>
        <w:t xml:space="preserve">»; </w:t>
      </w:r>
    </w:p>
    <w:p w14:paraId="46D9D429" w14:textId="02DF6F78" w:rsidR="00147139" w:rsidRPr="00D648AC" w:rsidRDefault="00D648AC" w:rsidP="003666FD">
      <w:pPr>
        <w:pStyle w:val="Standard"/>
        <w:ind w:firstLine="709"/>
        <w:jc w:val="both"/>
        <w:rPr>
          <w:rFonts w:cs="Times New Roman"/>
          <w:lang w:val="ru-RU"/>
        </w:rPr>
      </w:pPr>
      <w:r w:rsidRPr="00D648AC">
        <w:rPr>
          <w:rFonts w:eastAsia="Times New Roman" w:cs="Times New Roman"/>
          <w:lang w:eastAsia="ru-RU"/>
        </w:rPr>
        <w:t xml:space="preserve">10) </w:t>
      </w:r>
      <w:proofErr w:type="spellStart"/>
      <w:r w:rsidRPr="00D648AC">
        <w:rPr>
          <w:rFonts w:eastAsia="Times New Roman" w:cs="Times New Roman"/>
          <w:lang w:eastAsia="ru-RU"/>
        </w:rPr>
        <w:t>Реконструкция</w:t>
      </w:r>
      <w:proofErr w:type="spellEnd"/>
      <w:r w:rsidRPr="00D648AC">
        <w:rPr>
          <w:rFonts w:eastAsia="Times New Roman" w:cs="Times New Roman"/>
          <w:lang w:eastAsia="ru-RU"/>
        </w:rPr>
        <w:t xml:space="preserve"> ВЛ 110КВТна </w:t>
      </w:r>
      <w:proofErr w:type="spellStart"/>
      <w:r w:rsidRPr="00D648AC">
        <w:rPr>
          <w:rFonts w:eastAsia="Times New Roman" w:cs="Times New Roman"/>
          <w:lang w:eastAsia="ru-RU"/>
        </w:rPr>
        <w:t>переходе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через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реку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Сысола</w:t>
      </w:r>
      <w:proofErr w:type="spellEnd"/>
      <w:r w:rsidRPr="00D648AC">
        <w:rPr>
          <w:rFonts w:eastAsia="Times New Roman" w:cs="Times New Roman"/>
          <w:lang w:eastAsia="ru-RU"/>
        </w:rPr>
        <w:t xml:space="preserve"> «ПАО «</w:t>
      </w:r>
      <w:proofErr w:type="spellStart"/>
      <w:r w:rsidRPr="00D648AC">
        <w:rPr>
          <w:rFonts w:eastAsia="Times New Roman" w:cs="Times New Roman"/>
          <w:lang w:eastAsia="ru-RU"/>
        </w:rPr>
        <w:t>Межрегиональная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распределительная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сетевая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компания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Северо-Запада</w:t>
      </w:r>
      <w:proofErr w:type="spellEnd"/>
      <w:r w:rsidRPr="00D648AC">
        <w:rPr>
          <w:rFonts w:eastAsia="Times New Roman" w:cs="Times New Roman"/>
          <w:lang w:eastAsia="ru-RU"/>
        </w:rPr>
        <w:t>»</w:t>
      </w:r>
      <w:r w:rsidR="00D800C1" w:rsidRPr="00D648AC">
        <w:rPr>
          <w:rFonts w:eastAsia="Times New Roman" w:cs="Times New Roman"/>
          <w:lang w:val="ru-RU" w:eastAsia="ru-RU"/>
        </w:rPr>
        <w:t>.</w:t>
      </w:r>
    </w:p>
    <w:p w14:paraId="239AA50C" w14:textId="41690682" w:rsidR="00D648AC" w:rsidRPr="00D648AC" w:rsidRDefault="005406DB" w:rsidP="00360B2F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7E7F93">
        <w:rPr>
          <w:rFonts w:cs="Times New Roman"/>
          <w:lang w:val="ru-RU"/>
        </w:rPr>
        <w:t xml:space="preserve"> </w:t>
      </w:r>
      <w:r w:rsidR="003666FD" w:rsidRPr="00D648AC">
        <w:rPr>
          <w:rFonts w:eastAsia="Times New Roman" w:cs="Times New Roman"/>
          <w:lang w:eastAsia="ru-RU"/>
        </w:rPr>
        <w:t>В 20</w:t>
      </w:r>
      <w:r w:rsidR="00D648AC" w:rsidRPr="00D648AC">
        <w:rPr>
          <w:rFonts w:eastAsia="Times New Roman" w:cs="Times New Roman"/>
          <w:lang w:val="ru-RU" w:eastAsia="ru-RU"/>
        </w:rPr>
        <w:t>20</w:t>
      </w:r>
      <w:r w:rsidR="003666FD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D648AC">
        <w:rPr>
          <w:rFonts w:eastAsia="Times New Roman" w:cs="Times New Roman"/>
          <w:lang w:eastAsia="ru-RU"/>
        </w:rPr>
        <w:t>году</w:t>
      </w:r>
      <w:proofErr w:type="spellEnd"/>
      <w:r w:rsidR="003666FD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D648AC">
        <w:rPr>
          <w:rFonts w:eastAsia="Times New Roman" w:cs="Times New Roman"/>
          <w:lang w:eastAsia="ru-RU"/>
        </w:rPr>
        <w:t>значение</w:t>
      </w:r>
      <w:proofErr w:type="spellEnd"/>
      <w:r w:rsidR="003666FD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3666FD" w:rsidRPr="00D648AC">
        <w:rPr>
          <w:rFonts w:eastAsia="Times New Roman" w:cs="Times New Roman"/>
          <w:lang w:eastAsia="ru-RU"/>
        </w:rPr>
        <w:t>показателя</w:t>
      </w:r>
      <w:proofErr w:type="spellEnd"/>
      <w:r w:rsidR="003666FD" w:rsidRPr="00D648AC">
        <w:rPr>
          <w:rFonts w:eastAsia="Times New Roman" w:cs="Times New Roman"/>
          <w:lang w:eastAsia="ru-RU"/>
        </w:rPr>
        <w:t xml:space="preserve"> </w:t>
      </w:r>
      <w:r w:rsidR="00D648AC" w:rsidRPr="00D648AC">
        <w:rPr>
          <w:rFonts w:eastAsia="Times New Roman" w:cs="Times New Roman"/>
          <w:lang w:val="ru-RU" w:eastAsia="ru-RU"/>
        </w:rPr>
        <w:t>«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Доля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площади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земельных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участков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являющихся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объектами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налогообложения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земельным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налогом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площади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территории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городского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округа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(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муниципального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color w:val="333333"/>
          <w:lang w:eastAsia="ru-RU"/>
        </w:rPr>
        <w:t>района</w:t>
      </w:r>
      <w:proofErr w:type="spellEnd"/>
      <w:r w:rsidR="00D648AC" w:rsidRPr="00D648AC">
        <w:rPr>
          <w:rFonts w:eastAsia="Times New Roman" w:cs="Times New Roman"/>
          <w:color w:val="333333"/>
          <w:lang w:eastAsia="ru-RU"/>
        </w:rPr>
        <w:t>)</w:t>
      </w:r>
      <w:r w:rsidR="00D648AC" w:rsidRPr="00D648AC">
        <w:rPr>
          <w:rFonts w:eastAsia="Times New Roman" w:cs="Times New Roman"/>
          <w:color w:val="333333"/>
          <w:lang w:val="ru-RU" w:eastAsia="ru-RU"/>
        </w:rPr>
        <w:t xml:space="preserve">» </w:t>
      </w:r>
      <w:proofErr w:type="spellStart"/>
      <w:r w:rsidR="00D648AC" w:rsidRPr="00D648AC">
        <w:rPr>
          <w:rFonts w:eastAsia="Times New Roman" w:cs="Times New Roman"/>
          <w:lang w:eastAsia="ru-RU"/>
        </w:rPr>
        <w:t>откорректирован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и </w:t>
      </w:r>
      <w:proofErr w:type="spellStart"/>
      <w:r w:rsidR="00D648AC" w:rsidRPr="00D648AC">
        <w:rPr>
          <w:rFonts w:eastAsia="Times New Roman" w:cs="Times New Roman"/>
          <w:lang w:eastAsia="ru-RU"/>
        </w:rPr>
        <w:t>приведен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в </w:t>
      </w:r>
      <w:proofErr w:type="spellStart"/>
      <w:r w:rsidR="00D648AC" w:rsidRPr="00D648AC">
        <w:rPr>
          <w:rFonts w:eastAsia="Times New Roman" w:cs="Times New Roman"/>
          <w:lang w:eastAsia="ru-RU"/>
        </w:rPr>
        <w:t>соответствии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с </w:t>
      </w:r>
      <w:proofErr w:type="spellStart"/>
      <w:r w:rsidR="00D648AC" w:rsidRPr="00D648AC">
        <w:rPr>
          <w:rFonts w:eastAsia="Times New Roman" w:cs="Times New Roman"/>
          <w:lang w:eastAsia="ru-RU"/>
        </w:rPr>
        <w:t>Земельным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кодексам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Российской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Федерации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="00D648AC" w:rsidRPr="00D648AC">
        <w:rPr>
          <w:rFonts w:eastAsia="Times New Roman" w:cs="Times New Roman"/>
          <w:lang w:eastAsia="ru-RU"/>
        </w:rPr>
        <w:t>Налоговым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кодексам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Российской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Федерации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и </w:t>
      </w:r>
      <w:proofErr w:type="spellStart"/>
      <w:r w:rsidR="00D648AC" w:rsidRPr="00D648AC">
        <w:rPr>
          <w:rFonts w:eastAsia="Times New Roman" w:cs="Times New Roman"/>
          <w:lang w:eastAsia="ru-RU"/>
        </w:rPr>
        <w:t>генеральными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планами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сельских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="00D648AC" w:rsidRPr="00D648AC">
        <w:rPr>
          <w:rFonts w:eastAsia="Times New Roman" w:cs="Times New Roman"/>
          <w:lang w:eastAsia="ru-RU"/>
        </w:rPr>
        <w:t>поселений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и </w:t>
      </w:r>
      <w:proofErr w:type="spellStart"/>
      <w:r w:rsidR="00D648AC" w:rsidRPr="00D648AC">
        <w:rPr>
          <w:rFonts w:eastAsia="Times New Roman" w:cs="Times New Roman"/>
          <w:lang w:eastAsia="ru-RU"/>
        </w:rPr>
        <w:t>составляет</w:t>
      </w:r>
      <w:proofErr w:type="spellEnd"/>
      <w:r w:rsidR="00D648AC" w:rsidRPr="00D648AC">
        <w:rPr>
          <w:rFonts w:eastAsia="Times New Roman" w:cs="Times New Roman"/>
          <w:lang w:eastAsia="ru-RU"/>
        </w:rPr>
        <w:t xml:space="preserve"> 11,08%. </w:t>
      </w:r>
    </w:p>
    <w:p w14:paraId="54089693" w14:textId="77777777" w:rsidR="00D648AC" w:rsidRPr="00D648AC" w:rsidRDefault="00D648AC" w:rsidP="00360B2F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D648AC">
        <w:rPr>
          <w:rFonts w:eastAsia="Times New Roman" w:cs="Times New Roman"/>
          <w:lang w:eastAsia="ru-RU"/>
        </w:rPr>
        <w:t>Данный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показатель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подлежит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увеличению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т.к</w:t>
      </w:r>
      <w:proofErr w:type="spellEnd"/>
      <w:r w:rsidRPr="00D648AC">
        <w:rPr>
          <w:rFonts w:eastAsia="Times New Roman" w:cs="Times New Roman"/>
          <w:lang w:eastAsia="ru-RU"/>
        </w:rPr>
        <w:t xml:space="preserve">. </w:t>
      </w:r>
      <w:proofErr w:type="spellStart"/>
      <w:r w:rsidRPr="00D648AC">
        <w:rPr>
          <w:rFonts w:eastAsia="Times New Roman" w:cs="Times New Roman"/>
          <w:lang w:eastAsia="ru-RU"/>
        </w:rPr>
        <w:t>является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максимальным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значением</w:t>
      </w:r>
      <w:proofErr w:type="spellEnd"/>
      <w:r w:rsidRPr="00D648AC">
        <w:rPr>
          <w:rFonts w:eastAsia="Times New Roman" w:cs="Times New Roman"/>
          <w:lang w:eastAsia="ru-RU"/>
        </w:rPr>
        <w:t xml:space="preserve">. </w:t>
      </w:r>
    </w:p>
    <w:p w14:paraId="62D5A661" w14:textId="68856097" w:rsidR="0003013C" w:rsidRPr="00D648AC" w:rsidRDefault="00D648AC" w:rsidP="00D648AC">
      <w:pPr>
        <w:pStyle w:val="Standard"/>
        <w:ind w:firstLine="709"/>
        <w:jc w:val="both"/>
        <w:rPr>
          <w:rFonts w:cs="Times New Roman"/>
        </w:rPr>
      </w:pPr>
      <w:r w:rsidRPr="00D648AC">
        <w:rPr>
          <w:rFonts w:eastAsia="Times New Roman" w:cs="Times New Roman"/>
          <w:lang w:eastAsia="ru-RU"/>
        </w:rPr>
        <w:t xml:space="preserve">В </w:t>
      </w:r>
      <w:proofErr w:type="spellStart"/>
      <w:r w:rsidRPr="00D648AC">
        <w:rPr>
          <w:rFonts w:eastAsia="Times New Roman" w:cs="Times New Roman"/>
          <w:lang w:eastAsia="ru-RU"/>
        </w:rPr>
        <w:t>соответствии</w:t>
      </w:r>
      <w:proofErr w:type="spellEnd"/>
      <w:r w:rsidRPr="00D648AC">
        <w:rPr>
          <w:rFonts w:eastAsia="Times New Roman" w:cs="Times New Roman"/>
          <w:lang w:eastAsia="ru-RU"/>
        </w:rPr>
        <w:t xml:space="preserve"> с </w:t>
      </w:r>
      <w:proofErr w:type="spellStart"/>
      <w:r w:rsidRPr="00D648AC">
        <w:rPr>
          <w:rFonts w:eastAsia="Times New Roman" w:cs="Times New Roman"/>
          <w:lang w:eastAsia="ru-RU"/>
        </w:rPr>
        <w:t>составом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земель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муниципального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района</w:t>
      </w:r>
      <w:proofErr w:type="spellEnd"/>
      <w:r w:rsidRPr="00D648AC">
        <w:rPr>
          <w:rFonts w:eastAsia="Times New Roman" w:cs="Times New Roman"/>
          <w:lang w:eastAsia="ru-RU"/>
        </w:rPr>
        <w:t xml:space="preserve"> 88,92 % </w:t>
      </w:r>
      <w:proofErr w:type="spellStart"/>
      <w:r w:rsidRPr="00D648AC">
        <w:rPr>
          <w:rFonts w:eastAsia="Times New Roman" w:cs="Times New Roman"/>
          <w:lang w:eastAsia="ru-RU"/>
        </w:rPr>
        <w:t>земель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lastRenderedPageBreak/>
        <w:t>облагаются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земельным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налогом</w:t>
      </w:r>
      <w:proofErr w:type="spellEnd"/>
      <w:r w:rsidRPr="00D648AC">
        <w:rPr>
          <w:rFonts w:eastAsia="Times New Roman" w:cs="Times New Roman"/>
          <w:lang w:eastAsia="ru-RU"/>
        </w:rPr>
        <w:t xml:space="preserve"> (</w:t>
      </w:r>
      <w:proofErr w:type="spellStart"/>
      <w:r w:rsidRPr="00D648AC">
        <w:rPr>
          <w:rFonts w:eastAsia="Times New Roman" w:cs="Times New Roman"/>
          <w:lang w:eastAsia="ru-RU"/>
        </w:rPr>
        <w:t>земли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лесного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фонда</w:t>
      </w:r>
      <w:proofErr w:type="spellEnd"/>
      <w:r w:rsidRPr="00D648AC">
        <w:rPr>
          <w:rFonts w:eastAsia="Times New Roman" w:cs="Times New Roman"/>
          <w:lang w:eastAsia="ru-RU"/>
        </w:rPr>
        <w:t xml:space="preserve"> - 88,44%, </w:t>
      </w:r>
      <w:proofErr w:type="spellStart"/>
      <w:r w:rsidRPr="00D648AC">
        <w:rPr>
          <w:rFonts w:eastAsia="Times New Roman" w:cs="Times New Roman"/>
          <w:lang w:eastAsia="ru-RU"/>
        </w:rPr>
        <w:t>земли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водного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фонда</w:t>
      </w:r>
      <w:proofErr w:type="spellEnd"/>
      <w:r w:rsidRPr="00D648AC">
        <w:rPr>
          <w:rFonts w:eastAsia="Times New Roman" w:cs="Times New Roman"/>
          <w:lang w:eastAsia="ru-RU"/>
        </w:rPr>
        <w:t xml:space="preserve"> - 0,48%).</w:t>
      </w:r>
      <w:r w:rsidRPr="00D648AC">
        <w:rPr>
          <w:rFonts w:eastAsia="Times New Roman" w:cs="Times New Roman"/>
          <w:lang w:val="ru-RU" w:eastAsia="ru-RU"/>
        </w:rPr>
        <w:t xml:space="preserve"> </w:t>
      </w:r>
    </w:p>
    <w:p w14:paraId="47D3015A" w14:textId="6EAE4787" w:rsidR="00D648AC" w:rsidRDefault="00D648AC" w:rsidP="00153F90">
      <w:pPr>
        <w:pStyle w:val="Standard"/>
        <w:ind w:firstLine="709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648AC">
        <w:rPr>
          <w:rFonts w:eastAsia="Times New Roman" w:cs="Times New Roman"/>
          <w:lang w:eastAsia="ru-RU"/>
        </w:rPr>
        <w:t>Доля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прибыльных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сельскохозяйственных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организаций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итогам</w:t>
      </w:r>
      <w:proofErr w:type="spellEnd"/>
      <w:r w:rsidRPr="00D648AC">
        <w:rPr>
          <w:rFonts w:eastAsia="Times New Roman" w:cs="Times New Roman"/>
          <w:lang w:eastAsia="ru-RU"/>
        </w:rPr>
        <w:t xml:space="preserve"> 2020 </w:t>
      </w:r>
      <w:proofErr w:type="spellStart"/>
      <w:r w:rsidRPr="00D648AC">
        <w:rPr>
          <w:rFonts w:eastAsia="Times New Roman" w:cs="Times New Roman"/>
          <w:lang w:eastAsia="ru-RU"/>
        </w:rPr>
        <w:t>года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осталось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уровне</w:t>
      </w:r>
      <w:proofErr w:type="spellEnd"/>
      <w:r w:rsidRPr="00D648AC">
        <w:rPr>
          <w:rFonts w:eastAsia="Times New Roman" w:cs="Times New Roman"/>
          <w:lang w:eastAsia="ru-RU"/>
        </w:rPr>
        <w:t xml:space="preserve"> 2019 </w:t>
      </w:r>
      <w:proofErr w:type="spellStart"/>
      <w:r w:rsidRPr="00D648AC">
        <w:rPr>
          <w:rFonts w:eastAsia="Times New Roman" w:cs="Times New Roman"/>
          <w:lang w:eastAsia="ru-RU"/>
        </w:rPr>
        <w:t>года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или</w:t>
      </w:r>
      <w:proofErr w:type="spellEnd"/>
      <w:r w:rsidRPr="00D648AC">
        <w:rPr>
          <w:rFonts w:eastAsia="Times New Roman" w:cs="Times New Roman"/>
          <w:lang w:eastAsia="ru-RU"/>
        </w:rPr>
        <w:t xml:space="preserve"> 50%. </w:t>
      </w:r>
      <w:proofErr w:type="spellStart"/>
      <w:r w:rsidRPr="00D648AC">
        <w:rPr>
          <w:rFonts w:eastAsia="Times New Roman" w:cs="Times New Roman"/>
          <w:lang w:eastAsia="ru-RU"/>
        </w:rPr>
        <w:t>Из</w:t>
      </w:r>
      <w:proofErr w:type="spellEnd"/>
      <w:r w:rsidRPr="00D648AC">
        <w:rPr>
          <w:rFonts w:eastAsia="Times New Roman" w:cs="Times New Roman"/>
          <w:lang w:eastAsia="ru-RU"/>
        </w:rPr>
        <w:t xml:space="preserve"> 6 </w:t>
      </w:r>
      <w:r w:rsidR="008B67C3">
        <w:rPr>
          <w:rFonts w:eastAsia="Times New Roman" w:cs="Times New Roman"/>
          <w:lang w:val="ru-RU" w:eastAsia="ru-RU"/>
        </w:rPr>
        <w:t>предприятий</w:t>
      </w:r>
      <w:r w:rsidRPr="00D648AC">
        <w:rPr>
          <w:rFonts w:eastAsia="Times New Roman" w:cs="Times New Roman"/>
          <w:lang w:eastAsia="ru-RU"/>
        </w:rPr>
        <w:t xml:space="preserve"> 3 </w:t>
      </w:r>
      <w:r w:rsidR="008B67C3">
        <w:rPr>
          <w:rFonts w:eastAsia="Times New Roman" w:cs="Times New Roman"/>
          <w:lang w:val="ru-RU" w:eastAsia="ru-RU"/>
        </w:rPr>
        <w:t>являются</w:t>
      </w:r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убыточны</w:t>
      </w:r>
      <w:proofErr w:type="spellEnd"/>
      <w:r w:rsidR="008B67C3">
        <w:rPr>
          <w:rFonts w:eastAsia="Times New Roman" w:cs="Times New Roman"/>
          <w:lang w:val="ru-RU" w:eastAsia="ru-RU"/>
        </w:rPr>
        <w:t>ми</w:t>
      </w:r>
      <w:r w:rsidRPr="00D648AC">
        <w:rPr>
          <w:rFonts w:eastAsia="Times New Roman" w:cs="Times New Roman"/>
          <w:lang w:eastAsia="ru-RU"/>
        </w:rPr>
        <w:t xml:space="preserve">, а </w:t>
      </w:r>
      <w:proofErr w:type="spellStart"/>
      <w:r w:rsidRPr="00D648AC">
        <w:rPr>
          <w:rFonts w:eastAsia="Times New Roman" w:cs="Times New Roman"/>
          <w:lang w:eastAsia="ru-RU"/>
        </w:rPr>
        <w:t>именно</w:t>
      </w:r>
      <w:proofErr w:type="spellEnd"/>
      <w:r w:rsidRPr="00D648AC">
        <w:rPr>
          <w:rFonts w:eastAsia="Times New Roman" w:cs="Times New Roman"/>
          <w:lang w:eastAsia="ru-RU"/>
        </w:rPr>
        <w:t>: ООО «</w:t>
      </w:r>
      <w:proofErr w:type="spellStart"/>
      <w:r w:rsidRPr="00D648AC">
        <w:rPr>
          <w:rFonts w:eastAsia="Times New Roman" w:cs="Times New Roman"/>
          <w:lang w:eastAsia="ru-RU"/>
        </w:rPr>
        <w:t>Сыктывдинское</w:t>
      </w:r>
      <w:proofErr w:type="spellEnd"/>
      <w:r w:rsidRPr="00D648AC">
        <w:rPr>
          <w:rFonts w:eastAsia="Times New Roman" w:cs="Times New Roman"/>
          <w:lang w:eastAsia="ru-RU"/>
        </w:rPr>
        <w:t>», ООО «</w:t>
      </w:r>
      <w:proofErr w:type="spellStart"/>
      <w:r w:rsidRPr="00D648AC">
        <w:rPr>
          <w:rFonts w:eastAsia="Times New Roman" w:cs="Times New Roman"/>
          <w:lang w:eastAsia="ru-RU"/>
        </w:rPr>
        <w:t>Пажга</w:t>
      </w:r>
      <w:proofErr w:type="spellEnd"/>
      <w:r w:rsidRPr="00D648AC">
        <w:rPr>
          <w:rFonts w:eastAsia="Times New Roman" w:cs="Times New Roman"/>
          <w:lang w:eastAsia="ru-RU"/>
        </w:rPr>
        <w:t>», ООО «</w:t>
      </w:r>
      <w:proofErr w:type="spellStart"/>
      <w:r w:rsidRPr="00D648AC">
        <w:rPr>
          <w:rFonts w:eastAsia="Times New Roman" w:cs="Times New Roman"/>
          <w:lang w:eastAsia="ru-RU"/>
        </w:rPr>
        <w:t>Коми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r w:rsidR="0059212D">
        <w:rPr>
          <w:rFonts w:eastAsia="Times New Roman" w:cs="Times New Roman"/>
          <w:lang w:val="ru-RU" w:eastAsia="ru-RU"/>
        </w:rPr>
        <w:t>м</w:t>
      </w:r>
      <w:r w:rsidRPr="00D648AC">
        <w:rPr>
          <w:rFonts w:eastAsia="Times New Roman" w:cs="Times New Roman"/>
          <w:lang w:eastAsia="ru-RU"/>
        </w:rPr>
        <w:t>у».</w:t>
      </w:r>
      <w:r w:rsidRPr="00D648AC">
        <w:rPr>
          <w:rFonts w:ascii="Arial" w:eastAsia="Times New Roman" w:hAnsi="Arial" w:cs="Arial"/>
          <w:lang w:eastAsia="ru-RU"/>
        </w:rPr>
        <w:t xml:space="preserve"> </w:t>
      </w:r>
    </w:p>
    <w:p w14:paraId="67A708F9" w14:textId="08A4CD92" w:rsidR="00D648AC" w:rsidRDefault="00D648AC" w:rsidP="00153F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итогам</w:t>
      </w:r>
      <w:proofErr w:type="spellEnd"/>
      <w:r w:rsidRPr="00D648AC">
        <w:rPr>
          <w:rFonts w:eastAsia="Times New Roman" w:cs="Times New Roman"/>
          <w:lang w:eastAsia="ru-RU"/>
        </w:rPr>
        <w:t xml:space="preserve"> 2020 </w:t>
      </w:r>
      <w:proofErr w:type="spellStart"/>
      <w:r w:rsidRPr="00D648AC">
        <w:rPr>
          <w:rFonts w:eastAsia="Times New Roman" w:cs="Times New Roman"/>
          <w:lang w:eastAsia="ru-RU"/>
        </w:rPr>
        <w:t>года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доля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протяженности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автомобильных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дорог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общего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пользования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местного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значения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не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отвечающих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нормативным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требованиям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снизилась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до</w:t>
      </w:r>
      <w:proofErr w:type="spellEnd"/>
      <w:r w:rsidRPr="00D648AC">
        <w:rPr>
          <w:rFonts w:eastAsia="Times New Roman" w:cs="Times New Roman"/>
          <w:lang w:eastAsia="ru-RU"/>
        </w:rPr>
        <w:t xml:space="preserve"> 80,6%</w:t>
      </w:r>
      <w:r w:rsidR="008B67C3">
        <w:rPr>
          <w:rFonts w:eastAsia="Times New Roman" w:cs="Times New Roman"/>
          <w:lang w:val="ru-RU" w:eastAsia="ru-RU"/>
        </w:rPr>
        <w:t xml:space="preserve"> (в 2019 г. – 84,3%)</w:t>
      </w:r>
      <w:r w:rsidRPr="00D648AC">
        <w:rPr>
          <w:rFonts w:eastAsia="Times New Roman" w:cs="Times New Roman"/>
          <w:lang w:eastAsia="ru-RU"/>
        </w:rPr>
        <w:t xml:space="preserve">. </w:t>
      </w:r>
    </w:p>
    <w:p w14:paraId="19E57BEC" w14:textId="77777777" w:rsidR="00D648AC" w:rsidRDefault="00D648AC" w:rsidP="00153F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В 2020 </w:t>
      </w:r>
      <w:proofErr w:type="spellStart"/>
      <w:r w:rsidRPr="00D648AC">
        <w:rPr>
          <w:rFonts w:eastAsia="Times New Roman" w:cs="Times New Roman"/>
          <w:lang w:eastAsia="ru-RU"/>
        </w:rPr>
        <w:t>году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были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проведены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следующие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работы</w:t>
      </w:r>
      <w:proofErr w:type="spellEnd"/>
      <w:r w:rsidRPr="00D648AC">
        <w:rPr>
          <w:rFonts w:eastAsia="Times New Roman" w:cs="Times New Roman"/>
          <w:lang w:eastAsia="ru-RU"/>
        </w:rPr>
        <w:t xml:space="preserve">: </w:t>
      </w:r>
    </w:p>
    <w:p w14:paraId="252D1C5C" w14:textId="77777777" w:rsidR="00D648AC" w:rsidRDefault="00D648AC" w:rsidP="00153F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1) </w:t>
      </w:r>
      <w:proofErr w:type="spellStart"/>
      <w:r w:rsidRPr="00D648AC">
        <w:rPr>
          <w:rFonts w:eastAsia="Times New Roman" w:cs="Times New Roman"/>
          <w:lang w:eastAsia="ru-RU"/>
        </w:rPr>
        <w:t>Восстановлены</w:t>
      </w:r>
      <w:proofErr w:type="spellEnd"/>
      <w:r w:rsidRPr="00D648AC">
        <w:rPr>
          <w:rFonts w:eastAsia="Times New Roman" w:cs="Times New Roman"/>
          <w:lang w:eastAsia="ru-RU"/>
        </w:rPr>
        <w:t xml:space="preserve"> 4 </w:t>
      </w:r>
      <w:proofErr w:type="spellStart"/>
      <w:r w:rsidRPr="00D648AC">
        <w:rPr>
          <w:rFonts w:eastAsia="Times New Roman" w:cs="Times New Roman"/>
          <w:lang w:eastAsia="ru-RU"/>
        </w:rPr>
        <w:t>пары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искусственных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дорожных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неровностей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45B780EE" w14:textId="77777777" w:rsidR="00D648AC" w:rsidRDefault="00D648AC" w:rsidP="00153F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2) В </w:t>
      </w:r>
      <w:proofErr w:type="spellStart"/>
      <w:r w:rsidRPr="00D648AC">
        <w:rPr>
          <w:rFonts w:eastAsia="Times New Roman" w:cs="Times New Roman"/>
          <w:lang w:eastAsia="ru-RU"/>
        </w:rPr>
        <w:t>рамках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содержания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автомобильных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дорог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отремонтировано</w:t>
      </w:r>
      <w:proofErr w:type="spellEnd"/>
      <w:r w:rsidRPr="00D648AC">
        <w:rPr>
          <w:rFonts w:eastAsia="Times New Roman" w:cs="Times New Roman"/>
          <w:lang w:eastAsia="ru-RU"/>
        </w:rPr>
        <w:t xml:space="preserve"> 8000 </w:t>
      </w:r>
      <w:proofErr w:type="spellStart"/>
      <w:r w:rsidRPr="00D648AC">
        <w:rPr>
          <w:rFonts w:eastAsia="Times New Roman" w:cs="Times New Roman"/>
          <w:lang w:eastAsia="ru-RU"/>
        </w:rPr>
        <w:t>кв.м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асфальтобетонного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покрытия</w:t>
      </w:r>
      <w:proofErr w:type="spellEnd"/>
      <w:r w:rsidRPr="00D648AC">
        <w:rPr>
          <w:rFonts w:eastAsia="Times New Roman" w:cs="Times New Roman"/>
          <w:lang w:eastAsia="ru-RU"/>
        </w:rPr>
        <w:t xml:space="preserve"> (3000 – </w:t>
      </w:r>
      <w:proofErr w:type="spellStart"/>
      <w:r w:rsidRPr="00D648AC">
        <w:rPr>
          <w:rFonts w:eastAsia="Times New Roman" w:cs="Times New Roman"/>
          <w:lang w:eastAsia="ru-RU"/>
        </w:rPr>
        <w:t>ямочный</w:t>
      </w:r>
      <w:proofErr w:type="spellEnd"/>
      <w:r w:rsidRPr="00D648AC">
        <w:rPr>
          <w:rFonts w:eastAsia="Times New Roman" w:cs="Times New Roman"/>
          <w:lang w:eastAsia="ru-RU"/>
        </w:rPr>
        <w:t>, 5000 – «</w:t>
      </w:r>
      <w:proofErr w:type="spellStart"/>
      <w:r w:rsidRPr="00D648AC">
        <w:rPr>
          <w:rFonts w:eastAsia="Times New Roman" w:cs="Times New Roman"/>
          <w:lang w:eastAsia="ru-RU"/>
        </w:rPr>
        <w:t>карта</w:t>
      </w:r>
      <w:proofErr w:type="spellEnd"/>
      <w:r w:rsidRPr="00D648AC">
        <w:rPr>
          <w:rFonts w:eastAsia="Times New Roman" w:cs="Times New Roman"/>
          <w:lang w:eastAsia="ru-RU"/>
        </w:rPr>
        <w:t xml:space="preserve">»); </w:t>
      </w:r>
    </w:p>
    <w:p w14:paraId="687EB1A4" w14:textId="77777777" w:rsidR="00D648AC" w:rsidRDefault="00D648AC" w:rsidP="00153F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3) В </w:t>
      </w:r>
      <w:proofErr w:type="spellStart"/>
      <w:r w:rsidRPr="00D648AC">
        <w:rPr>
          <w:rFonts w:eastAsia="Times New Roman" w:cs="Times New Roman"/>
          <w:lang w:eastAsia="ru-RU"/>
        </w:rPr>
        <w:t>рамках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реализации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субсидии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Республики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Коми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отремонтировано</w:t>
      </w:r>
      <w:proofErr w:type="spellEnd"/>
      <w:r w:rsidRPr="00D648AC">
        <w:rPr>
          <w:rFonts w:eastAsia="Times New Roman" w:cs="Times New Roman"/>
          <w:lang w:eastAsia="ru-RU"/>
        </w:rPr>
        <w:t xml:space="preserve"> 1,5 </w:t>
      </w:r>
      <w:proofErr w:type="spellStart"/>
      <w:r w:rsidRPr="00D648AC">
        <w:rPr>
          <w:rFonts w:eastAsia="Times New Roman" w:cs="Times New Roman"/>
          <w:lang w:eastAsia="ru-RU"/>
        </w:rPr>
        <w:t>км</w:t>
      </w:r>
      <w:proofErr w:type="spellEnd"/>
      <w:r w:rsidRPr="00D648AC">
        <w:rPr>
          <w:rFonts w:eastAsia="Times New Roman" w:cs="Times New Roman"/>
          <w:lang w:eastAsia="ru-RU"/>
        </w:rPr>
        <w:t xml:space="preserve">, а/д </w:t>
      </w: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с. </w:t>
      </w:r>
      <w:proofErr w:type="spellStart"/>
      <w:r w:rsidRPr="00D648AC">
        <w:rPr>
          <w:rFonts w:eastAsia="Times New Roman" w:cs="Times New Roman"/>
          <w:lang w:eastAsia="ru-RU"/>
        </w:rPr>
        <w:t>Выльгорт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восстановлены</w:t>
      </w:r>
      <w:proofErr w:type="spellEnd"/>
      <w:r w:rsidRPr="00D648AC">
        <w:rPr>
          <w:rFonts w:eastAsia="Times New Roman" w:cs="Times New Roman"/>
          <w:lang w:eastAsia="ru-RU"/>
        </w:rPr>
        <w:t>/</w:t>
      </w:r>
      <w:proofErr w:type="spellStart"/>
      <w:r w:rsidRPr="00D648AC">
        <w:rPr>
          <w:rFonts w:eastAsia="Times New Roman" w:cs="Times New Roman"/>
          <w:lang w:eastAsia="ru-RU"/>
        </w:rPr>
        <w:t>отремонтированы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тротуары</w:t>
      </w:r>
      <w:proofErr w:type="spellEnd"/>
      <w:r w:rsidRPr="00D648AC">
        <w:rPr>
          <w:rFonts w:eastAsia="Times New Roman" w:cs="Times New Roman"/>
          <w:lang w:eastAsia="ru-RU"/>
        </w:rPr>
        <w:t xml:space="preserve"> в </w:t>
      </w:r>
      <w:proofErr w:type="spellStart"/>
      <w:r w:rsidRPr="00D648AC">
        <w:rPr>
          <w:rFonts w:eastAsia="Times New Roman" w:cs="Times New Roman"/>
          <w:lang w:eastAsia="ru-RU"/>
        </w:rPr>
        <w:t>центре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села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296B2826" w14:textId="77777777" w:rsidR="00D648AC" w:rsidRDefault="00D648AC" w:rsidP="00153F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4) В </w:t>
      </w:r>
      <w:proofErr w:type="spellStart"/>
      <w:r w:rsidRPr="00D648AC">
        <w:rPr>
          <w:rFonts w:eastAsia="Times New Roman" w:cs="Times New Roman"/>
          <w:lang w:eastAsia="ru-RU"/>
        </w:rPr>
        <w:t>рамках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проекта</w:t>
      </w:r>
      <w:proofErr w:type="spellEnd"/>
      <w:r w:rsidRPr="00D648AC">
        <w:rPr>
          <w:rFonts w:eastAsia="Times New Roman" w:cs="Times New Roman"/>
          <w:lang w:eastAsia="ru-RU"/>
        </w:rPr>
        <w:t xml:space="preserve"> «</w:t>
      </w:r>
      <w:proofErr w:type="spellStart"/>
      <w:r w:rsidRPr="00D648AC">
        <w:rPr>
          <w:rFonts w:eastAsia="Times New Roman" w:cs="Times New Roman"/>
          <w:lang w:eastAsia="ru-RU"/>
        </w:rPr>
        <w:t>Народный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бюджет</w:t>
      </w:r>
      <w:proofErr w:type="spellEnd"/>
      <w:r w:rsidRPr="00D648AC">
        <w:rPr>
          <w:rFonts w:eastAsia="Times New Roman" w:cs="Times New Roman"/>
          <w:lang w:eastAsia="ru-RU"/>
        </w:rPr>
        <w:t xml:space="preserve">» </w:t>
      </w:r>
      <w:proofErr w:type="spellStart"/>
      <w:r w:rsidRPr="00D648AC">
        <w:rPr>
          <w:rFonts w:eastAsia="Times New Roman" w:cs="Times New Roman"/>
          <w:lang w:eastAsia="ru-RU"/>
        </w:rPr>
        <w:t>произведен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ремонт</w:t>
      </w:r>
      <w:proofErr w:type="spellEnd"/>
      <w:r w:rsidRPr="00D648AC">
        <w:rPr>
          <w:rFonts w:eastAsia="Times New Roman" w:cs="Times New Roman"/>
          <w:lang w:eastAsia="ru-RU"/>
        </w:rPr>
        <w:t>, а/д «</w:t>
      </w:r>
      <w:proofErr w:type="spellStart"/>
      <w:r w:rsidRPr="00D648AC">
        <w:rPr>
          <w:rFonts w:eastAsia="Times New Roman" w:cs="Times New Roman"/>
          <w:lang w:eastAsia="ru-RU"/>
        </w:rPr>
        <w:t>Граница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Сыктывдинского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района</w:t>
      </w:r>
      <w:proofErr w:type="spellEnd"/>
      <w:r w:rsidRPr="00D648AC">
        <w:rPr>
          <w:rFonts w:eastAsia="Times New Roman" w:cs="Times New Roman"/>
          <w:lang w:eastAsia="ru-RU"/>
        </w:rPr>
        <w:t xml:space="preserve"> – с. </w:t>
      </w:r>
      <w:proofErr w:type="spellStart"/>
      <w:r w:rsidRPr="00D648AC">
        <w:rPr>
          <w:rFonts w:eastAsia="Times New Roman" w:cs="Times New Roman"/>
          <w:lang w:eastAsia="ru-RU"/>
        </w:rPr>
        <w:t>Озел</w:t>
      </w:r>
      <w:proofErr w:type="spellEnd"/>
      <w:r w:rsidRPr="00D648AC">
        <w:rPr>
          <w:rFonts w:eastAsia="Times New Roman" w:cs="Times New Roman"/>
          <w:lang w:eastAsia="ru-RU"/>
        </w:rPr>
        <w:t xml:space="preserve">» </w:t>
      </w:r>
      <w:proofErr w:type="spellStart"/>
      <w:r w:rsidRPr="00D648AC">
        <w:rPr>
          <w:rFonts w:eastAsia="Times New Roman" w:cs="Times New Roman"/>
          <w:lang w:eastAsia="ru-RU"/>
        </w:rPr>
        <w:t>протяженность</w:t>
      </w:r>
      <w:proofErr w:type="spellEnd"/>
      <w:r w:rsidRPr="00D648AC">
        <w:rPr>
          <w:rFonts w:eastAsia="Times New Roman" w:cs="Times New Roman"/>
          <w:lang w:eastAsia="ru-RU"/>
        </w:rPr>
        <w:t xml:space="preserve"> 5,5 </w:t>
      </w:r>
      <w:proofErr w:type="spellStart"/>
      <w:r w:rsidRPr="00D648AC">
        <w:rPr>
          <w:rFonts w:eastAsia="Times New Roman" w:cs="Times New Roman"/>
          <w:lang w:eastAsia="ru-RU"/>
        </w:rPr>
        <w:t>км</w:t>
      </w:r>
      <w:proofErr w:type="spellEnd"/>
      <w:r w:rsidRPr="00D648AC">
        <w:rPr>
          <w:rFonts w:eastAsia="Times New Roman" w:cs="Times New Roman"/>
          <w:lang w:eastAsia="ru-RU"/>
        </w:rPr>
        <w:t xml:space="preserve">; </w:t>
      </w:r>
    </w:p>
    <w:p w14:paraId="275D1E96" w14:textId="77777777" w:rsidR="00D648AC" w:rsidRDefault="00D648AC" w:rsidP="00153F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5) </w:t>
      </w:r>
      <w:proofErr w:type="spellStart"/>
      <w:r w:rsidRPr="00D648AC">
        <w:rPr>
          <w:rFonts w:eastAsia="Times New Roman" w:cs="Times New Roman"/>
          <w:lang w:eastAsia="ru-RU"/>
        </w:rPr>
        <w:t>Проведены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работы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по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устранению</w:t>
      </w:r>
      <w:proofErr w:type="spellEnd"/>
      <w:r w:rsidRPr="00D648AC">
        <w:rPr>
          <w:rFonts w:eastAsia="Times New Roman" w:cs="Times New Roman"/>
          <w:lang w:eastAsia="ru-RU"/>
        </w:rPr>
        <w:t xml:space="preserve"> «</w:t>
      </w:r>
      <w:proofErr w:type="spellStart"/>
      <w:r w:rsidRPr="00D648AC">
        <w:rPr>
          <w:rFonts w:eastAsia="Times New Roman" w:cs="Times New Roman"/>
          <w:lang w:eastAsia="ru-RU"/>
        </w:rPr>
        <w:t>пучинистости</w:t>
      </w:r>
      <w:proofErr w:type="spellEnd"/>
      <w:r w:rsidRPr="00D648AC">
        <w:rPr>
          <w:rFonts w:eastAsia="Times New Roman" w:cs="Times New Roman"/>
          <w:lang w:eastAsia="ru-RU"/>
        </w:rPr>
        <w:t xml:space="preserve">» </w:t>
      </w:r>
      <w:proofErr w:type="spellStart"/>
      <w:r w:rsidRPr="00D648AC">
        <w:rPr>
          <w:rFonts w:eastAsia="Times New Roman" w:cs="Times New Roman"/>
          <w:lang w:eastAsia="ru-RU"/>
        </w:rPr>
        <w:t>на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участке</w:t>
      </w:r>
      <w:proofErr w:type="spellEnd"/>
      <w:r w:rsidRPr="00D648AC">
        <w:rPr>
          <w:rFonts w:eastAsia="Times New Roman" w:cs="Times New Roman"/>
          <w:lang w:eastAsia="ru-RU"/>
        </w:rPr>
        <w:t>, а/д «</w:t>
      </w:r>
      <w:proofErr w:type="spellStart"/>
      <w:r w:rsidRPr="00D648AC">
        <w:rPr>
          <w:rFonts w:eastAsia="Times New Roman" w:cs="Times New Roman"/>
          <w:lang w:eastAsia="ru-RU"/>
        </w:rPr>
        <w:t>Подъезд</w:t>
      </w:r>
      <w:proofErr w:type="spellEnd"/>
      <w:r w:rsidRPr="00D648AC">
        <w:rPr>
          <w:rFonts w:eastAsia="Times New Roman" w:cs="Times New Roman"/>
          <w:lang w:eastAsia="ru-RU"/>
        </w:rPr>
        <w:t xml:space="preserve"> к д. </w:t>
      </w:r>
      <w:proofErr w:type="spellStart"/>
      <w:r w:rsidRPr="00D648AC">
        <w:rPr>
          <w:rFonts w:eastAsia="Times New Roman" w:cs="Times New Roman"/>
          <w:lang w:eastAsia="ru-RU"/>
        </w:rPr>
        <w:t>Парчег</w:t>
      </w:r>
      <w:proofErr w:type="spellEnd"/>
      <w:r w:rsidRPr="00D648AC">
        <w:rPr>
          <w:rFonts w:eastAsia="Times New Roman" w:cs="Times New Roman"/>
          <w:lang w:eastAsia="ru-RU"/>
        </w:rPr>
        <w:t xml:space="preserve">»; </w:t>
      </w:r>
    </w:p>
    <w:p w14:paraId="291926C8" w14:textId="0EEFFA2C" w:rsidR="00153F90" w:rsidRPr="00D648AC" w:rsidRDefault="00D648AC" w:rsidP="00153F90">
      <w:pPr>
        <w:pStyle w:val="Standard"/>
        <w:ind w:firstLine="709"/>
        <w:jc w:val="both"/>
        <w:rPr>
          <w:rFonts w:eastAsia="Times New Roman" w:cs="Times New Roman"/>
          <w:sz w:val="40"/>
          <w:szCs w:val="40"/>
          <w:lang w:eastAsia="ru-RU"/>
        </w:rPr>
      </w:pPr>
      <w:r w:rsidRPr="00D648AC">
        <w:rPr>
          <w:rFonts w:eastAsia="Times New Roman" w:cs="Times New Roman"/>
          <w:lang w:eastAsia="ru-RU"/>
        </w:rPr>
        <w:t xml:space="preserve">6) </w:t>
      </w:r>
      <w:proofErr w:type="spellStart"/>
      <w:r w:rsidRPr="00D648AC">
        <w:rPr>
          <w:rFonts w:eastAsia="Times New Roman" w:cs="Times New Roman"/>
          <w:lang w:eastAsia="ru-RU"/>
        </w:rPr>
        <w:t>Ремонт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обочин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устранение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промоин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на</w:t>
      </w:r>
      <w:proofErr w:type="spellEnd"/>
      <w:r w:rsidRPr="00D648AC">
        <w:rPr>
          <w:rFonts w:eastAsia="Times New Roman" w:cs="Times New Roman"/>
          <w:lang w:eastAsia="ru-RU"/>
        </w:rPr>
        <w:t xml:space="preserve"> </w:t>
      </w:r>
      <w:proofErr w:type="spellStart"/>
      <w:r w:rsidRPr="00D648AC">
        <w:rPr>
          <w:rFonts w:eastAsia="Times New Roman" w:cs="Times New Roman"/>
          <w:lang w:eastAsia="ru-RU"/>
        </w:rPr>
        <w:t>откосах</w:t>
      </w:r>
      <w:proofErr w:type="spellEnd"/>
      <w:r w:rsidRPr="00D648AC">
        <w:rPr>
          <w:rFonts w:eastAsia="Times New Roman" w:cs="Times New Roman"/>
          <w:lang w:eastAsia="ru-RU"/>
        </w:rPr>
        <w:t xml:space="preserve"> (</w:t>
      </w:r>
      <w:proofErr w:type="spellStart"/>
      <w:r w:rsidRPr="00D648AC">
        <w:rPr>
          <w:rFonts w:eastAsia="Times New Roman" w:cs="Times New Roman"/>
          <w:lang w:eastAsia="ru-RU"/>
        </w:rPr>
        <w:t>Часово</w:t>
      </w:r>
      <w:proofErr w:type="spellEnd"/>
      <w:r w:rsidRPr="00D648AC">
        <w:rPr>
          <w:rFonts w:eastAsia="Times New Roman" w:cs="Times New Roman"/>
          <w:lang w:eastAsia="ru-RU"/>
        </w:rPr>
        <w:t xml:space="preserve">, </w:t>
      </w:r>
      <w:proofErr w:type="spellStart"/>
      <w:r w:rsidRPr="00D648AC">
        <w:rPr>
          <w:rFonts w:eastAsia="Times New Roman" w:cs="Times New Roman"/>
          <w:lang w:eastAsia="ru-RU"/>
        </w:rPr>
        <w:t>Ыб</w:t>
      </w:r>
      <w:proofErr w:type="spellEnd"/>
      <w:r w:rsidRPr="00D648AC">
        <w:rPr>
          <w:rFonts w:eastAsia="Times New Roman" w:cs="Times New Roman"/>
          <w:lang w:eastAsia="ru-RU"/>
        </w:rPr>
        <w:t xml:space="preserve"> и </w:t>
      </w:r>
      <w:proofErr w:type="spellStart"/>
      <w:r w:rsidRPr="00D648AC">
        <w:rPr>
          <w:rFonts w:eastAsia="Times New Roman" w:cs="Times New Roman"/>
          <w:lang w:eastAsia="ru-RU"/>
        </w:rPr>
        <w:t>Зеленец</w:t>
      </w:r>
      <w:proofErr w:type="spellEnd"/>
      <w:r w:rsidRPr="00D648AC">
        <w:rPr>
          <w:rFonts w:eastAsia="Times New Roman" w:cs="Times New Roman"/>
          <w:lang w:eastAsia="ru-RU"/>
        </w:rPr>
        <w:t>).</w:t>
      </w:r>
      <w:r w:rsidR="00153F90" w:rsidRPr="00D648AC">
        <w:rPr>
          <w:rFonts w:eastAsia="Times New Roman" w:cs="Times New Roman"/>
          <w:sz w:val="40"/>
          <w:szCs w:val="40"/>
          <w:lang w:eastAsia="ru-RU"/>
        </w:rPr>
        <w:t xml:space="preserve">  </w:t>
      </w:r>
    </w:p>
    <w:p w14:paraId="44F19FAC" w14:textId="7A2C9CDD" w:rsidR="00153F90" w:rsidRPr="007E7F93" w:rsidRDefault="00153F90" w:rsidP="00153F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7E7F93">
        <w:rPr>
          <w:rFonts w:eastAsia="Times New Roman" w:cs="Times New Roman"/>
          <w:lang w:eastAsia="ru-RU"/>
        </w:rPr>
        <w:t>Для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увеличения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количество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дорог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общего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пользования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местного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значения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отвечающим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нормативным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требованиям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необходимо</w:t>
      </w:r>
      <w:proofErr w:type="spellEnd"/>
      <w:r w:rsidRPr="007E7F93">
        <w:rPr>
          <w:rFonts w:eastAsia="Times New Roman" w:cs="Times New Roman"/>
          <w:lang w:eastAsia="ru-RU"/>
        </w:rPr>
        <w:t xml:space="preserve"> 3,5 </w:t>
      </w:r>
      <w:proofErr w:type="spellStart"/>
      <w:r w:rsidRPr="007E7F93">
        <w:rPr>
          <w:rFonts w:eastAsia="Times New Roman" w:cs="Times New Roman"/>
          <w:lang w:eastAsia="ru-RU"/>
        </w:rPr>
        <w:t>млрд</w:t>
      </w:r>
      <w:proofErr w:type="spellEnd"/>
      <w:r w:rsidRPr="007E7F93">
        <w:rPr>
          <w:rFonts w:eastAsia="Times New Roman" w:cs="Times New Roman"/>
          <w:lang w:eastAsia="ru-RU"/>
        </w:rPr>
        <w:t xml:space="preserve">. </w:t>
      </w:r>
      <w:proofErr w:type="spellStart"/>
      <w:r w:rsidRPr="007E7F93">
        <w:rPr>
          <w:rFonts w:eastAsia="Times New Roman" w:cs="Times New Roman"/>
          <w:lang w:eastAsia="ru-RU"/>
        </w:rPr>
        <w:t>руб</w:t>
      </w:r>
      <w:proofErr w:type="spellEnd"/>
      <w:r w:rsidRPr="007E7F93">
        <w:rPr>
          <w:rFonts w:eastAsia="Times New Roman" w:cs="Times New Roman"/>
          <w:lang w:eastAsia="ru-RU"/>
        </w:rPr>
        <w:t xml:space="preserve">. </w:t>
      </w:r>
      <w:proofErr w:type="spellStart"/>
      <w:r w:rsidRPr="007E7F93">
        <w:rPr>
          <w:rFonts w:eastAsia="Times New Roman" w:cs="Times New Roman"/>
          <w:lang w:eastAsia="ru-RU"/>
        </w:rPr>
        <w:t>Без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увеличения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софинансирования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ремонтных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работ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из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республиканского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бюджета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улучшить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сложившуюся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ситуацию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счет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местного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бюджета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невозможно</w:t>
      </w:r>
      <w:proofErr w:type="spellEnd"/>
      <w:r w:rsidRPr="007E7F93">
        <w:rPr>
          <w:rFonts w:eastAsia="Times New Roman" w:cs="Times New Roman"/>
          <w:lang w:eastAsia="ru-RU"/>
        </w:rPr>
        <w:t xml:space="preserve">.  </w:t>
      </w:r>
    </w:p>
    <w:p w14:paraId="57C3C6CA" w14:textId="7B045733" w:rsidR="00153F90" w:rsidRDefault="00153F90" w:rsidP="00360B2F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622740">
        <w:rPr>
          <w:rFonts w:eastAsia="Times New Roman" w:cs="Times New Roman"/>
          <w:lang w:eastAsia="ru-RU"/>
        </w:rPr>
        <w:t>В 20</w:t>
      </w:r>
      <w:r w:rsidR="00622740" w:rsidRPr="00622740">
        <w:rPr>
          <w:rFonts w:eastAsia="Times New Roman" w:cs="Times New Roman"/>
          <w:lang w:val="ru-RU" w:eastAsia="ru-RU"/>
        </w:rPr>
        <w:t xml:space="preserve">20 </w:t>
      </w:r>
      <w:proofErr w:type="spellStart"/>
      <w:r w:rsidRPr="00622740">
        <w:rPr>
          <w:rFonts w:eastAsia="Times New Roman" w:cs="Times New Roman"/>
          <w:lang w:eastAsia="ru-RU"/>
        </w:rPr>
        <w:t>году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значение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показателя</w:t>
      </w:r>
      <w:proofErr w:type="spellEnd"/>
      <w:r w:rsidRPr="00622740">
        <w:rPr>
          <w:rFonts w:eastAsia="Times New Roman" w:cs="Times New Roman"/>
          <w:lang w:val="ru-RU" w:eastAsia="ru-RU"/>
        </w:rPr>
        <w:t xml:space="preserve"> «</w:t>
      </w:r>
      <w:r w:rsidRPr="00622740">
        <w:rPr>
          <w:rFonts w:eastAsia="Times New Roman" w:cs="Times New Roman"/>
          <w:color w:val="333333"/>
          <w:lang w:val="ru-RU" w:eastAsia="ru-RU"/>
        </w:rPr>
        <w:t>Д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ол</w:t>
      </w:r>
      <w:proofErr w:type="spellEnd"/>
      <w:r w:rsidRPr="00622740">
        <w:rPr>
          <w:rFonts w:eastAsia="Times New Roman" w:cs="Times New Roman"/>
          <w:color w:val="333333"/>
          <w:lang w:val="ru-RU" w:eastAsia="ru-RU"/>
        </w:rPr>
        <w:t>я</w:t>
      </w:r>
      <w:r w:rsidRPr="0062274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проживающего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населенных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пунктах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не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имеющих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регулярного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автобусного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 и (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железнодорожного</w:t>
      </w:r>
      <w:proofErr w:type="spellEnd"/>
      <w:r w:rsidRPr="00622740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color w:val="333333"/>
          <w:lang w:eastAsia="ru-RU"/>
        </w:rPr>
        <w:t>сообщения</w:t>
      </w:r>
      <w:proofErr w:type="spellEnd"/>
      <w:r w:rsidR="00622740" w:rsidRPr="00622740">
        <w:rPr>
          <w:rFonts w:eastAsia="Times New Roman" w:cs="Times New Roman"/>
          <w:color w:val="333333"/>
          <w:lang w:val="ru-RU" w:eastAsia="ru-RU"/>
        </w:rPr>
        <w:t xml:space="preserve">» </w:t>
      </w:r>
      <w:proofErr w:type="spellStart"/>
      <w:r w:rsidR="00622740" w:rsidRPr="00622740">
        <w:rPr>
          <w:rFonts w:eastAsia="Times New Roman" w:cs="Times New Roman"/>
          <w:lang w:eastAsia="ru-RU"/>
        </w:rPr>
        <w:t>снизил</w:t>
      </w:r>
      <w:proofErr w:type="spellEnd"/>
      <w:r w:rsidR="00A45E23">
        <w:rPr>
          <w:rFonts w:eastAsia="Times New Roman" w:cs="Times New Roman"/>
          <w:lang w:val="ru-RU" w:eastAsia="ru-RU"/>
        </w:rPr>
        <w:t>о</w:t>
      </w:r>
      <w:r w:rsidR="00622740" w:rsidRPr="00622740">
        <w:rPr>
          <w:rFonts w:eastAsia="Times New Roman" w:cs="Times New Roman"/>
          <w:lang w:eastAsia="ru-RU"/>
        </w:rPr>
        <w:t>с</w:t>
      </w:r>
      <w:r w:rsidR="00A45E23">
        <w:rPr>
          <w:rFonts w:eastAsia="Times New Roman" w:cs="Times New Roman"/>
          <w:lang w:val="ru-RU" w:eastAsia="ru-RU"/>
        </w:rPr>
        <w:t>ь</w:t>
      </w:r>
      <w:r w:rsidR="00622740" w:rsidRPr="00622740">
        <w:rPr>
          <w:rFonts w:eastAsia="Times New Roman" w:cs="Times New Roman"/>
          <w:lang w:val="ru-RU" w:eastAsia="ru-RU"/>
        </w:rPr>
        <w:t xml:space="preserve"> </w:t>
      </w:r>
      <w:proofErr w:type="spellStart"/>
      <w:r w:rsidR="00622740" w:rsidRPr="00622740">
        <w:rPr>
          <w:rFonts w:eastAsia="Times New Roman" w:cs="Times New Roman"/>
          <w:lang w:eastAsia="ru-RU"/>
        </w:rPr>
        <w:t>на</w:t>
      </w:r>
      <w:proofErr w:type="spellEnd"/>
      <w:r w:rsidR="00622740" w:rsidRPr="00622740">
        <w:rPr>
          <w:rFonts w:eastAsia="Times New Roman" w:cs="Times New Roman"/>
          <w:lang w:eastAsia="ru-RU"/>
        </w:rPr>
        <w:t xml:space="preserve"> 0,44 </w:t>
      </w:r>
      <w:r w:rsidR="007B012E">
        <w:rPr>
          <w:rFonts w:eastAsia="Times New Roman" w:cs="Times New Roman"/>
          <w:lang w:val="ru-RU" w:eastAsia="ru-RU"/>
        </w:rPr>
        <w:t>%</w:t>
      </w:r>
      <w:r w:rsidR="00622740" w:rsidRPr="00622740">
        <w:rPr>
          <w:rFonts w:eastAsia="Times New Roman" w:cs="Times New Roman"/>
          <w:lang w:eastAsia="ru-RU"/>
        </w:rPr>
        <w:t xml:space="preserve"> </w:t>
      </w:r>
      <w:r w:rsidR="00622740" w:rsidRPr="00622740">
        <w:rPr>
          <w:rFonts w:eastAsia="Times New Roman" w:cs="Times New Roman"/>
          <w:lang w:val="ru-RU" w:eastAsia="ru-RU"/>
        </w:rPr>
        <w:t>к уровню 2019</w:t>
      </w:r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года</w:t>
      </w:r>
      <w:proofErr w:type="spellEnd"/>
      <w:r w:rsidRPr="00622740">
        <w:rPr>
          <w:rFonts w:eastAsia="Times New Roman" w:cs="Times New Roman"/>
          <w:lang w:eastAsia="ru-RU"/>
        </w:rPr>
        <w:t xml:space="preserve">. </w:t>
      </w:r>
    </w:p>
    <w:p w14:paraId="3A5934ED" w14:textId="792F816A" w:rsidR="00622740" w:rsidRPr="00622740" w:rsidRDefault="00622740" w:rsidP="00360B2F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622740">
        <w:rPr>
          <w:rFonts w:eastAsia="Times New Roman" w:cs="Times New Roman"/>
          <w:lang w:eastAsia="ru-RU"/>
        </w:rPr>
        <w:t>Основной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причиной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снижения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показателя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стало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увеличение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общего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количества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жителей</w:t>
      </w:r>
      <w:proofErr w:type="spellEnd"/>
      <w:r w:rsidRPr="00622740">
        <w:rPr>
          <w:rFonts w:eastAsia="Times New Roman" w:cs="Times New Roman"/>
          <w:lang w:eastAsia="ru-RU"/>
        </w:rPr>
        <w:t xml:space="preserve"> в </w:t>
      </w:r>
      <w:proofErr w:type="spellStart"/>
      <w:r w:rsidRPr="00622740">
        <w:rPr>
          <w:rFonts w:eastAsia="Times New Roman" w:cs="Times New Roman"/>
          <w:lang w:eastAsia="ru-RU"/>
        </w:rPr>
        <w:t>муниципальном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районе</w:t>
      </w:r>
      <w:proofErr w:type="spellEnd"/>
      <w:r w:rsidRPr="00622740">
        <w:rPr>
          <w:rFonts w:eastAsia="Times New Roman" w:cs="Times New Roman"/>
          <w:lang w:eastAsia="ru-RU"/>
        </w:rPr>
        <w:t xml:space="preserve"> и </w:t>
      </w:r>
      <w:proofErr w:type="spellStart"/>
      <w:r w:rsidRPr="00622740">
        <w:rPr>
          <w:rFonts w:eastAsia="Times New Roman" w:cs="Times New Roman"/>
          <w:lang w:eastAsia="ru-RU"/>
        </w:rPr>
        <w:t>снижение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количества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граждан</w:t>
      </w:r>
      <w:proofErr w:type="spellEnd"/>
      <w:r w:rsidRPr="00622740">
        <w:rPr>
          <w:rFonts w:eastAsia="Times New Roman" w:cs="Times New Roman"/>
          <w:lang w:eastAsia="ru-RU"/>
        </w:rPr>
        <w:t xml:space="preserve">, </w:t>
      </w:r>
      <w:proofErr w:type="spellStart"/>
      <w:r w:rsidRPr="00622740">
        <w:rPr>
          <w:rFonts w:eastAsia="Times New Roman" w:cs="Times New Roman"/>
          <w:lang w:eastAsia="ru-RU"/>
        </w:rPr>
        <w:t>зарегистрированных</w:t>
      </w:r>
      <w:proofErr w:type="spellEnd"/>
      <w:r w:rsidRPr="00622740">
        <w:rPr>
          <w:rFonts w:eastAsia="Times New Roman" w:cs="Times New Roman"/>
          <w:lang w:eastAsia="ru-RU"/>
        </w:rPr>
        <w:t xml:space="preserve"> в </w:t>
      </w:r>
      <w:proofErr w:type="spellStart"/>
      <w:r w:rsidRPr="00622740">
        <w:rPr>
          <w:rFonts w:eastAsia="Times New Roman" w:cs="Times New Roman"/>
          <w:lang w:eastAsia="ru-RU"/>
        </w:rPr>
        <w:t>населенных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пунктах</w:t>
      </w:r>
      <w:proofErr w:type="spellEnd"/>
      <w:r w:rsidRPr="00622740">
        <w:rPr>
          <w:rFonts w:eastAsia="Times New Roman" w:cs="Times New Roman"/>
          <w:lang w:eastAsia="ru-RU"/>
        </w:rPr>
        <w:t xml:space="preserve">, </w:t>
      </w:r>
      <w:proofErr w:type="spellStart"/>
      <w:r w:rsidRPr="00622740">
        <w:rPr>
          <w:rFonts w:eastAsia="Times New Roman" w:cs="Times New Roman"/>
          <w:lang w:eastAsia="ru-RU"/>
        </w:rPr>
        <w:t>не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имеющих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регулярного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автобусного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сообщения</w:t>
      </w:r>
      <w:proofErr w:type="spellEnd"/>
      <w:r w:rsidRPr="00622740">
        <w:rPr>
          <w:rFonts w:eastAsia="Times New Roman" w:cs="Times New Roman"/>
          <w:lang w:eastAsia="ru-RU"/>
        </w:rPr>
        <w:t xml:space="preserve">. </w:t>
      </w:r>
      <w:proofErr w:type="spellStart"/>
      <w:r w:rsidRPr="00622740">
        <w:rPr>
          <w:rFonts w:eastAsia="Times New Roman" w:cs="Times New Roman"/>
          <w:lang w:eastAsia="ru-RU"/>
        </w:rPr>
        <w:t>Кроме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того</w:t>
      </w:r>
      <w:proofErr w:type="spellEnd"/>
      <w:r w:rsidRPr="00622740">
        <w:rPr>
          <w:rFonts w:eastAsia="Times New Roman" w:cs="Times New Roman"/>
          <w:lang w:eastAsia="ru-RU"/>
        </w:rPr>
        <w:t xml:space="preserve">, </w:t>
      </w:r>
      <w:proofErr w:type="spellStart"/>
      <w:r w:rsidRPr="00622740">
        <w:rPr>
          <w:rFonts w:eastAsia="Times New Roman" w:cs="Times New Roman"/>
          <w:lang w:eastAsia="ru-RU"/>
        </w:rPr>
        <w:t>администрацией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района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вопрос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организации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пассажирских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перевозок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решается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путем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организации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на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территориях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населенных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пунктов</w:t>
      </w:r>
      <w:proofErr w:type="spellEnd"/>
      <w:r w:rsidRPr="00622740">
        <w:rPr>
          <w:rFonts w:eastAsia="Times New Roman" w:cs="Times New Roman"/>
          <w:lang w:eastAsia="ru-RU"/>
        </w:rPr>
        <w:t xml:space="preserve">, </w:t>
      </w:r>
      <w:proofErr w:type="spellStart"/>
      <w:r w:rsidRPr="00622740">
        <w:rPr>
          <w:rFonts w:eastAsia="Times New Roman" w:cs="Times New Roman"/>
          <w:lang w:eastAsia="ru-RU"/>
        </w:rPr>
        <w:t>не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имеющих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автобусного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сообщения</w:t>
      </w:r>
      <w:proofErr w:type="spellEnd"/>
      <w:r w:rsidR="008B67C3">
        <w:rPr>
          <w:rFonts w:eastAsia="Times New Roman" w:cs="Times New Roman"/>
          <w:lang w:val="ru-RU" w:eastAsia="ru-RU"/>
        </w:rPr>
        <w:t>,</w:t>
      </w:r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работ</w:t>
      </w:r>
      <w:proofErr w:type="spellEnd"/>
      <w:r w:rsidR="008B67C3">
        <w:rPr>
          <w:rFonts w:eastAsia="Times New Roman" w:cs="Times New Roman"/>
          <w:lang w:val="ru-RU" w:eastAsia="ru-RU"/>
        </w:rPr>
        <w:t>ы</w:t>
      </w:r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легкового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такси</w:t>
      </w:r>
      <w:proofErr w:type="spellEnd"/>
      <w:r w:rsidRPr="00622740">
        <w:rPr>
          <w:rFonts w:eastAsia="Times New Roman" w:cs="Times New Roman"/>
          <w:lang w:eastAsia="ru-RU"/>
        </w:rPr>
        <w:t xml:space="preserve">. </w:t>
      </w:r>
      <w:proofErr w:type="spellStart"/>
      <w:r w:rsidRPr="00622740">
        <w:rPr>
          <w:rFonts w:eastAsia="Times New Roman" w:cs="Times New Roman"/>
          <w:lang w:eastAsia="ru-RU"/>
        </w:rPr>
        <w:t>Так</w:t>
      </w:r>
      <w:proofErr w:type="spellEnd"/>
      <w:r w:rsidRPr="00622740">
        <w:rPr>
          <w:rFonts w:eastAsia="Times New Roman" w:cs="Times New Roman"/>
          <w:lang w:eastAsia="ru-RU"/>
        </w:rPr>
        <w:t xml:space="preserve"> в 2020 </w:t>
      </w:r>
      <w:proofErr w:type="spellStart"/>
      <w:r w:rsidRPr="00622740">
        <w:rPr>
          <w:rFonts w:eastAsia="Times New Roman" w:cs="Times New Roman"/>
          <w:lang w:eastAsia="ru-RU"/>
        </w:rPr>
        <w:t>году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путем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реализации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народного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проекта</w:t>
      </w:r>
      <w:proofErr w:type="spellEnd"/>
      <w:r w:rsidRPr="00622740">
        <w:rPr>
          <w:rFonts w:eastAsia="Times New Roman" w:cs="Times New Roman"/>
          <w:lang w:eastAsia="ru-RU"/>
        </w:rPr>
        <w:t xml:space="preserve"> в </w:t>
      </w:r>
      <w:proofErr w:type="spellStart"/>
      <w:r w:rsidRPr="00622740">
        <w:rPr>
          <w:rFonts w:eastAsia="Times New Roman" w:cs="Times New Roman"/>
          <w:lang w:eastAsia="ru-RU"/>
        </w:rPr>
        <w:t>сфере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малого</w:t>
      </w:r>
      <w:proofErr w:type="spellEnd"/>
      <w:r w:rsidRPr="00622740">
        <w:rPr>
          <w:rFonts w:eastAsia="Times New Roman" w:cs="Times New Roman"/>
          <w:lang w:eastAsia="ru-RU"/>
        </w:rPr>
        <w:t xml:space="preserve"> и </w:t>
      </w:r>
      <w:proofErr w:type="spellStart"/>
      <w:r w:rsidRPr="00622740">
        <w:rPr>
          <w:rFonts w:eastAsia="Times New Roman" w:cs="Times New Roman"/>
          <w:lang w:eastAsia="ru-RU"/>
        </w:rPr>
        <w:t>среднего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предпринимательства</w:t>
      </w:r>
      <w:proofErr w:type="spellEnd"/>
      <w:r w:rsidRPr="00622740">
        <w:rPr>
          <w:rFonts w:eastAsia="Times New Roman" w:cs="Times New Roman"/>
          <w:lang w:eastAsia="ru-RU"/>
        </w:rPr>
        <w:t xml:space="preserve"> «</w:t>
      </w:r>
      <w:proofErr w:type="spellStart"/>
      <w:r w:rsidRPr="00622740">
        <w:rPr>
          <w:rFonts w:eastAsia="Times New Roman" w:cs="Times New Roman"/>
          <w:lang w:eastAsia="ru-RU"/>
        </w:rPr>
        <w:t>Приобретение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автомобиля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для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обеспечения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населения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транспортной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доступности</w:t>
      </w:r>
      <w:proofErr w:type="spellEnd"/>
      <w:r w:rsidRPr="00622740">
        <w:rPr>
          <w:rFonts w:eastAsia="Times New Roman" w:cs="Times New Roman"/>
          <w:lang w:eastAsia="ru-RU"/>
        </w:rPr>
        <w:t xml:space="preserve"> в </w:t>
      </w:r>
      <w:proofErr w:type="spellStart"/>
      <w:r w:rsidRPr="00622740">
        <w:rPr>
          <w:rFonts w:eastAsia="Times New Roman" w:cs="Times New Roman"/>
          <w:lang w:eastAsia="ru-RU"/>
        </w:rPr>
        <w:t>удаленных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населенных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пунктах</w:t>
      </w:r>
      <w:proofErr w:type="spellEnd"/>
      <w:r w:rsidRPr="00622740">
        <w:rPr>
          <w:rFonts w:eastAsia="Times New Roman" w:cs="Times New Roman"/>
          <w:lang w:eastAsia="ru-RU"/>
        </w:rPr>
        <w:t xml:space="preserve"> СП «</w:t>
      </w:r>
      <w:proofErr w:type="spellStart"/>
      <w:r w:rsidRPr="00622740">
        <w:rPr>
          <w:rFonts w:eastAsia="Times New Roman" w:cs="Times New Roman"/>
          <w:lang w:eastAsia="ru-RU"/>
        </w:rPr>
        <w:t>Озел</w:t>
      </w:r>
      <w:proofErr w:type="spellEnd"/>
      <w:r w:rsidRPr="00622740">
        <w:rPr>
          <w:rFonts w:eastAsia="Times New Roman" w:cs="Times New Roman"/>
          <w:lang w:eastAsia="ru-RU"/>
        </w:rPr>
        <w:t xml:space="preserve">», </w:t>
      </w:r>
      <w:proofErr w:type="spellStart"/>
      <w:r w:rsidRPr="00622740">
        <w:rPr>
          <w:rFonts w:eastAsia="Times New Roman" w:cs="Times New Roman"/>
          <w:lang w:eastAsia="ru-RU"/>
        </w:rPr>
        <w:t>удалось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решить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вопрос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перевозк</w:t>
      </w:r>
      <w:proofErr w:type="spellEnd"/>
      <w:r w:rsidR="008B67C3">
        <w:rPr>
          <w:rFonts w:eastAsia="Times New Roman" w:cs="Times New Roman"/>
          <w:lang w:val="ru-RU" w:eastAsia="ru-RU"/>
        </w:rPr>
        <w:t>е</w:t>
      </w:r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пассажиров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на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территории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сельского</w:t>
      </w:r>
      <w:proofErr w:type="spellEnd"/>
      <w:r w:rsidRPr="00622740">
        <w:rPr>
          <w:rFonts w:eastAsia="Times New Roman" w:cs="Times New Roman"/>
          <w:lang w:eastAsia="ru-RU"/>
        </w:rPr>
        <w:t xml:space="preserve"> </w:t>
      </w:r>
      <w:proofErr w:type="spellStart"/>
      <w:r w:rsidRPr="00622740">
        <w:rPr>
          <w:rFonts w:eastAsia="Times New Roman" w:cs="Times New Roman"/>
          <w:lang w:eastAsia="ru-RU"/>
        </w:rPr>
        <w:t>поселения</w:t>
      </w:r>
      <w:proofErr w:type="spellEnd"/>
      <w:r w:rsidRPr="00622740">
        <w:rPr>
          <w:rFonts w:eastAsia="Times New Roman" w:cs="Times New Roman"/>
          <w:lang w:eastAsia="ru-RU"/>
        </w:rPr>
        <w:t xml:space="preserve"> «</w:t>
      </w:r>
      <w:proofErr w:type="spellStart"/>
      <w:r w:rsidRPr="00622740">
        <w:rPr>
          <w:rFonts w:eastAsia="Times New Roman" w:cs="Times New Roman"/>
          <w:lang w:eastAsia="ru-RU"/>
        </w:rPr>
        <w:t>Озёл</w:t>
      </w:r>
      <w:proofErr w:type="spellEnd"/>
      <w:r w:rsidRPr="00622740">
        <w:rPr>
          <w:rFonts w:eastAsia="Times New Roman" w:cs="Times New Roman"/>
          <w:lang w:eastAsia="ru-RU"/>
        </w:rPr>
        <w:t>» и «</w:t>
      </w:r>
      <w:proofErr w:type="spellStart"/>
      <w:r w:rsidRPr="00622740">
        <w:rPr>
          <w:rFonts w:eastAsia="Times New Roman" w:cs="Times New Roman"/>
          <w:lang w:eastAsia="ru-RU"/>
        </w:rPr>
        <w:t>Сёйты</w:t>
      </w:r>
      <w:proofErr w:type="spellEnd"/>
      <w:r w:rsidRPr="00622740">
        <w:rPr>
          <w:rFonts w:eastAsia="Times New Roman" w:cs="Times New Roman"/>
          <w:lang w:eastAsia="ru-RU"/>
        </w:rPr>
        <w:t>».</w:t>
      </w:r>
    </w:p>
    <w:p w14:paraId="0CAE23DB" w14:textId="543044EE" w:rsidR="00153F90" w:rsidRPr="007E7F93" w:rsidRDefault="00153F90" w:rsidP="00360B2F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202</w:t>
      </w:r>
      <w:r w:rsidR="00A45E23">
        <w:rPr>
          <w:rFonts w:eastAsia="Times New Roman" w:cs="Times New Roman"/>
          <w:lang w:val="ru-RU" w:eastAsia="ru-RU"/>
        </w:rPr>
        <w:t>1</w:t>
      </w:r>
      <w:r w:rsidRPr="007E7F93">
        <w:rPr>
          <w:rFonts w:eastAsia="Times New Roman" w:cs="Times New Roman"/>
          <w:lang w:eastAsia="ru-RU"/>
        </w:rPr>
        <w:t>-202</w:t>
      </w:r>
      <w:r w:rsidR="00A45E23">
        <w:rPr>
          <w:rFonts w:eastAsia="Times New Roman" w:cs="Times New Roman"/>
          <w:lang w:val="ru-RU" w:eastAsia="ru-RU"/>
        </w:rPr>
        <w:t>3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годы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планируется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="00A45E23">
        <w:rPr>
          <w:rFonts w:eastAsia="Times New Roman" w:cs="Times New Roman"/>
          <w:lang w:val="ru-RU" w:eastAsia="ru-RU"/>
        </w:rPr>
        <w:t>небольшое снижение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значени</w:t>
      </w:r>
      <w:proofErr w:type="spellEnd"/>
      <w:r w:rsidR="00A45E23">
        <w:rPr>
          <w:rFonts w:eastAsia="Times New Roman" w:cs="Times New Roman"/>
          <w:lang w:val="ru-RU" w:eastAsia="ru-RU"/>
        </w:rPr>
        <w:t>я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показателя</w:t>
      </w:r>
      <w:proofErr w:type="spellEnd"/>
      <w:r w:rsidR="00A45E23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счет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увеличения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численности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населения</w:t>
      </w:r>
      <w:proofErr w:type="spellEnd"/>
      <w:r w:rsidRPr="007E7F93">
        <w:rPr>
          <w:rFonts w:eastAsia="Times New Roman" w:cs="Times New Roman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lang w:eastAsia="ru-RU"/>
        </w:rPr>
        <w:t>населенных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пунктах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которые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обеспечены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регулярным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автобусным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сообщением</w:t>
      </w:r>
      <w:proofErr w:type="spellEnd"/>
      <w:r w:rsidRPr="007E7F93">
        <w:rPr>
          <w:rFonts w:eastAsia="Times New Roman" w:cs="Times New Roman"/>
          <w:lang w:eastAsia="ru-RU"/>
        </w:rPr>
        <w:t xml:space="preserve">. </w:t>
      </w:r>
      <w:proofErr w:type="spellStart"/>
      <w:r w:rsidRPr="007E7F93">
        <w:rPr>
          <w:rFonts w:eastAsia="Times New Roman" w:cs="Times New Roman"/>
          <w:lang w:eastAsia="ru-RU"/>
        </w:rPr>
        <w:t>Однако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муниципалитет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может</w:t>
      </w:r>
      <w:proofErr w:type="spellEnd"/>
      <w:r w:rsidRPr="007E7F93">
        <w:rPr>
          <w:rFonts w:eastAsia="Times New Roman" w:cs="Times New Roman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lang w:eastAsia="ru-RU"/>
        </w:rPr>
        <w:t>полной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мере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влиять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данный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показатель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так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как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действующие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территории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муниципального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образования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автобусные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маршруты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являются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межмуниципальны</w:t>
      </w:r>
      <w:proofErr w:type="spellEnd"/>
      <w:r w:rsidR="00972BF0">
        <w:rPr>
          <w:rFonts w:eastAsia="Times New Roman" w:cs="Times New Roman"/>
          <w:lang w:val="ru-RU" w:eastAsia="ru-RU"/>
        </w:rPr>
        <w:t>ми</w:t>
      </w:r>
      <w:r w:rsidRPr="007E7F93">
        <w:rPr>
          <w:rFonts w:eastAsia="Times New Roman" w:cs="Times New Roman"/>
          <w:lang w:eastAsia="ru-RU"/>
        </w:rPr>
        <w:t xml:space="preserve"> и </w:t>
      </w:r>
      <w:proofErr w:type="spellStart"/>
      <w:r w:rsidRPr="007E7F93">
        <w:rPr>
          <w:rFonts w:eastAsia="Times New Roman" w:cs="Times New Roman"/>
          <w:lang w:eastAsia="ru-RU"/>
        </w:rPr>
        <w:t>относятся</w:t>
      </w:r>
      <w:proofErr w:type="spellEnd"/>
      <w:r w:rsidRPr="007E7F93">
        <w:rPr>
          <w:rFonts w:eastAsia="Times New Roman" w:cs="Times New Roman"/>
          <w:lang w:eastAsia="ru-RU"/>
        </w:rPr>
        <w:t xml:space="preserve"> к </w:t>
      </w:r>
      <w:proofErr w:type="spellStart"/>
      <w:r w:rsidRPr="007E7F93">
        <w:rPr>
          <w:rFonts w:eastAsia="Times New Roman" w:cs="Times New Roman"/>
          <w:lang w:eastAsia="ru-RU"/>
        </w:rPr>
        <w:t>ведению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Министерства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="00A45E23">
        <w:rPr>
          <w:rFonts w:eastAsia="Times New Roman" w:cs="Times New Roman"/>
          <w:lang w:val="ru-RU" w:eastAsia="ru-RU"/>
        </w:rPr>
        <w:t>экономического развития и промышленности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Республики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Коми</w:t>
      </w:r>
      <w:proofErr w:type="spellEnd"/>
      <w:r w:rsidRPr="007E7F93">
        <w:rPr>
          <w:rFonts w:eastAsia="Times New Roman" w:cs="Times New Roman"/>
          <w:lang w:eastAsia="ru-RU"/>
        </w:rPr>
        <w:t>.</w:t>
      </w:r>
    </w:p>
    <w:p w14:paraId="0FA22E53" w14:textId="1D3FEA6D" w:rsidR="00000F02" w:rsidRPr="007E7F93" w:rsidRDefault="00A45E23" w:rsidP="00360B2F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>
        <w:rPr>
          <w:rFonts w:cs="Times New Roman"/>
          <w:lang w:val="ru-RU"/>
        </w:rPr>
        <w:t>По итогам</w:t>
      </w:r>
      <w:r w:rsidR="008D6E97" w:rsidRPr="007E7F93">
        <w:rPr>
          <w:rFonts w:cs="Times New Roman"/>
          <w:lang w:val="ru-RU"/>
        </w:rPr>
        <w:t xml:space="preserve"> 20</w:t>
      </w:r>
      <w:r>
        <w:rPr>
          <w:rFonts w:cs="Times New Roman"/>
          <w:lang w:val="ru-RU"/>
        </w:rPr>
        <w:t xml:space="preserve">20 </w:t>
      </w:r>
      <w:r w:rsidR="008D6E97" w:rsidRPr="007E7F93">
        <w:rPr>
          <w:rFonts w:cs="Times New Roman"/>
          <w:lang w:val="ru-RU"/>
        </w:rPr>
        <w:t>год</w:t>
      </w:r>
      <w:r>
        <w:rPr>
          <w:rFonts w:cs="Times New Roman"/>
          <w:lang w:val="ru-RU"/>
        </w:rPr>
        <w:t>а</w:t>
      </w:r>
      <w:r w:rsidR="008D6E97" w:rsidRPr="007E7F93">
        <w:rPr>
          <w:rFonts w:cs="Times New Roman"/>
          <w:lang w:val="ru-RU"/>
        </w:rPr>
        <w:t xml:space="preserve"> средняя номинальная начисленная заработная плата работников </w:t>
      </w:r>
      <w:proofErr w:type="spellStart"/>
      <w:r w:rsidR="00980554" w:rsidRPr="007E7F93">
        <w:rPr>
          <w:rFonts w:eastAsia="Times New Roman" w:cs="Times New Roman"/>
          <w:color w:val="333333"/>
          <w:lang w:eastAsia="ru-RU"/>
        </w:rPr>
        <w:t>крупных</w:t>
      </w:r>
      <w:proofErr w:type="spellEnd"/>
      <w:r w:rsidR="00980554" w:rsidRPr="007E7F93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980554" w:rsidRPr="007E7F93">
        <w:rPr>
          <w:rFonts w:eastAsia="Times New Roman" w:cs="Times New Roman"/>
          <w:color w:val="333333"/>
          <w:lang w:eastAsia="ru-RU"/>
        </w:rPr>
        <w:t>средних</w:t>
      </w:r>
      <w:proofErr w:type="spellEnd"/>
      <w:r w:rsidR="00980554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color w:val="333333"/>
          <w:lang w:eastAsia="ru-RU"/>
        </w:rPr>
        <w:t>предприятий</w:t>
      </w:r>
      <w:proofErr w:type="spellEnd"/>
      <w:r w:rsidR="00980554" w:rsidRPr="007E7F93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980554" w:rsidRPr="007E7F93">
        <w:rPr>
          <w:rFonts w:eastAsia="Times New Roman" w:cs="Times New Roman"/>
          <w:color w:val="333333"/>
          <w:lang w:eastAsia="ru-RU"/>
        </w:rPr>
        <w:t>некоммерческих</w:t>
      </w:r>
      <w:proofErr w:type="spellEnd"/>
      <w:r w:rsidR="00980554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color w:val="333333"/>
          <w:lang w:eastAsia="ru-RU"/>
        </w:rPr>
        <w:t>организаций</w:t>
      </w:r>
      <w:proofErr w:type="spellEnd"/>
      <w:r w:rsidR="00980554" w:rsidRPr="007E7F93">
        <w:rPr>
          <w:rFonts w:cs="Times New Roman"/>
          <w:lang w:val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увеличил</w:t>
      </w:r>
      <w:proofErr w:type="spellEnd"/>
      <w:r w:rsidR="00980554" w:rsidRPr="007E7F93">
        <w:rPr>
          <w:rFonts w:eastAsia="Times New Roman" w:cs="Times New Roman"/>
          <w:lang w:val="ru-RU" w:eastAsia="ru-RU"/>
        </w:rPr>
        <w:t>а</w:t>
      </w:r>
      <w:r w:rsidR="00980554" w:rsidRPr="007E7F93">
        <w:rPr>
          <w:rFonts w:eastAsia="Times New Roman" w:cs="Times New Roman"/>
          <w:lang w:eastAsia="ru-RU"/>
        </w:rPr>
        <w:t>с</w:t>
      </w:r>
      <w:r w:rsidR="00980554" w:rsidRPr="007E7F93">
        <w:rPr>
          <w:rFonts w:eastAsia="Times New Roman" w:cs="Times New Roman"/>
          <w:lang w:val="ru-RU" w:eastAsia="ru-RU"/>
        </w:rPr>
        <w:t xml:space="preserve">ь на </w:t>
      </w:r>
      <w:r>
        <w:rPr>
          <w:rFonts w:eastAsia="Times New Roman" w:cs="Times New Roman"/>
          <w:lang w:val="ru-RU" w:eastAsia="ru-RU"/>
        </w:rPr>
        <w:t>9,15</w:t>
      </w:r>
      <w:r w:rsidR="00980554" w:rsidRPr="007E7F93">
        <w:rPr>
          <w:rFonts w:eastAsia="Times New Roman" w:cs="Times New Roman"/>
          <w:lang w:val="ru-RU" w:eastAsia="ru-RU"/>
        </w:rPr>
        <w:t>%. Увеличение заработной платы связано с</w:t>
      </w:r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увеличени</w:t>
      </w:r>
      <w:proofErr w:type="spellEnd"/>
      <w:r w:rsidR="00980554" w:rsidRPr="007E7F93">
        <w:rPr>
          <w:rFonts w:eastAsia="Times New Roman" w:cs="Times New Roman"/>
          <w:lang w:val="ru-RU" w:eastAsia="ru-RU"/>
        </w:rPr>
        <w:t>ем</w:t>
      </w:r>
      <w:r w:rsidR="00980554" w:rsidRPr="007E7F93">
        <w:rPr>
          <w:rFonts w:eastAsia="Times New Roman" w:cs="Times New Roman"/>
          <w:lang w:eastAsia="ru-RU"/>
        </w:rPr>
        <w:t xml:space="preserve"> МРОТ. В </w:t>
      </w:r>
      <w:proofErr w:type="spellStart"/>
      <w:r w:rsidR="00980554" w:rsidRPr="007E7F93">
        <w:rPr>
          <w:rFonts w:eastAsia="Times New Roman" w:cs="Times New Roman"/>
          <w:lang w:eastAsia="ru-RU"/>
        </w:rPr>
        <w:t>плановом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периоде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20</w:t>
      </w:r>
      <w:r w:rsidR="00153F90" w:rsidRPr="007E7F93">
        <w:rPr>
          <w:rFonts w:eastAsia="Times New Roman" w:cs="Times New Roman"/>
          <w:lang w:val="ru-RU" w:eastAsia="ru-RU"/>
        </w:rPr>
        <w:t>2</w:t>
      </w:r>
      <w:r>
        <w:rPr>
          <w:rFonts w:eastAsia="Times New Roman" w:cs="Times New Roman"/>
          <w:lang w:val="ru-RU" w:eastAsia="ru-RU"/>
        </w:rPr>
        <w:t>1</w:t>
      </w:r>
      <w:r w:rsidR="00980554" w:rsidRPr="007E7F93">
        <w:rPr>
          <w:rFonts w:eastAsia="Times New Roman" w:cs="Times New Roman"/>
          <w:lang w:eastAsia="ru-RU"/>
        </w:rPr>
        <w:t>-202</w:t>
      </w:r>
      <w:r>
        <w:rPr>
          <w:rFonts w:eastAsia="Times New Roman" w:cs="Times New Roman"/>
          <w:lang w:val="ru-RU" w:eastAsia="ru-RU"/>
        </w:rPr>
        <w:t>3</w:t>
      </w:r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год</w:t>
      </w:r>
      <w:r w:rsidR="00980554" w:rsidRPr="007E7F93">
        <w:rPr>
          <w:rFonts w:eastAsia="Times New Roman" w:cs="Times New Roman"/>
          <w:lang w:val="ru-RU" w:eastAsia="ru-RU"/>
        </w:rPr>
        <w:t>ов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прогнозируется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увеличени</w:t>
      </w:r>
      <w:proofErr w:type="spellEnd"/>
      <w:r w:rsidR="00BB3EE4" w:rsidRPr="007E7F93">
        <w:rPr>
          <w:rFonts w:eastAsia="Times New Roman" w:cs="Times New Roman"/>
          <w:lang w:val="ru-RU" w:eastAsia="ru-RU"/>
        </w:rPr>
        <w:t>е</w:t>
      </w:r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среднемесячной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номинальной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заработной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платы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на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104% (</w:t>
      </w:r>
      <w:r w:rsidR="00972BF0">
        <w:rPr>
          <w:rFonts w:eastAsia="Times New Roman" w:cs="Times New Roman"/>
          <w:lang w:val="ru-RU" w:eastAsia="ru-RU"/>
        </w:rPr>
        <w:t xml:space="preserve">ежегодно </w:t>
      </w:r>
      <w:proofErr w:type="spellStart"/>
      <w:r w:rsidR="00980554" w:rsidRPr="007E7F93">
        <w:rPr>
          <w:rFonts w:eastAsia="Times New Roman" w:cs="Times New Roman"/>
          <w:lang w:eastAsia="ru-RU"/>
        </w:rPr>
        <w:t>на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уровень</w:t>
      </w:r>
      <w:proofErr w:type="spellEnd"/>
      <w:r w:rsidR="00980554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980554" w:rsidRPr="007E7F93">
        <w:rPr>
          <w:rFonts w:eastAsia="Times New Roman" w:cs="Times New Roman"/>
          <w:lang w:eastAsia="ru-RU"/>
        </w:rPr>
        <w:t>инфляции</w:t>
      </w:r>
      <w:proofErr w:type="spellEnd"/>
      <w:r w:rsidR="00980554" w:rsidRPr="007E7F93">
        <w:rPr>
          <w:rFonts w:eastAsia="Times New Roman" w:cs="Times New Roman"/>
          <w:lang w:eastAsia="ru-RU"/>
        </w:rPr>
        <w:t>).</w:t>
      </w:r>
    </w:p>
    <w:p w14:paraId="5BD7EE9B" w14:textId="45F434F8" w:rsidR="00980554" w:rsidRPr="007E7F93" w:rsidRDefault="00980554" w:rsidP="00360B2F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7E7F93">
        <w:rPr>
          <w:rFonts w:eastAsia="Times New Roman" w:cs="Times New Roman"/>
          <w:lang w:val="ru-RU" w:eastAsia="ru-RU"/>
        </w:rPr>
        <w:t xml:space="preserve">Увеличение </w:t>
      </w:r>
      <w:r w:rsidRPr="007E7F93">
        <w:rPr>
          <w:rFonts w:eastAsia="Times New Roman" w:cs="Times New Roman"/>
          <w:bCs/>
          <w:color w:val="333333"/>
          <w:lang w:val="ru-RU" w:eastAsia="ru-RU"/>
        </w:rPr>
        <w:t>с</w:t>
      </w:r>
      <w:proofErr w:type="spellStart"/>
      <w:r w:rsidRPr="007E7F93">
        <w:rPr>
          <w:rFonts w:eastAsia="Times New Roman" w:cs="Times New Roman"/>
          <w:bCs/>
          <w:color w:val="333333"/>
          <w:lang w:eastAsia="ru-RU"/>
        </w:rPr>
        <w:t>реднемесячн</w:t>
      </w:r>
      <w:proofErr w:type="spellEnd"/>
      <w:r w:rsidRPr="007E7F93">
        <w:rPr>
          <w:rFonts w:eastAsia="Times New Roman" w:cs="Times New Roman"/>
          <w:bCs/>
          <w:color w:val="333333"/>
          <w:lang w:val="ru-RU" w:eastAsia="ru-RU"/>
        </w:rPr>
        <w:t>ой</w:t>
      </w:r>
      <w:r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bCs/>
          <w:color w:val="333333"/>
          <w:lang w:eastAsia="ru-RU"/>
        </w:rPr>
        <w:t>номинальн</w:t>
      </w:r>
      <w:proofErr w:type="spellEnd"/>
      <w:r w:rsidRPr="007E7F93">
        <w:rPr>
          <w:rFonts w:eastAsia="Times New Roman" w:cs="Times New Roman"/>
          <w:bCs/>
          <w:color w:val="333333"/>
          <w:lang w:val="ru-RU" w:eastAsia="ru-RU"/>
        </w:rPr>
        <w:t>ой</w:t>
      </w:r>
      <w:r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bCs/>
          <w:color w:val="333333"/>
          <w:lang w:eastAsia="ru-RU"/>
        </w:rPr>
        <w:t>начисленн</w:t>
      </w:r>
      <w:proofErr w:type="spellEnd"/>
      <w:r w:rsidRPr="007E7F93">
        <w:rPr>
          <w:rFonts w:eastAsia="Times New Roman" w:cs="Times New Roman"/>
          <w:bCs/>
          <w:color w:val="333333"/>
          <w:lang w:val="ru-RU" w:eastAsia="ru-RU"/>
        </w:rPr>
        <w:t>ой</w:t>
      </w:r>
      <w:r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bCs/>
          <w:color w:val="333333"/>
          <w:lang w:eastAsia="ru-RU"/>
        </w:rPr>
        <w:t>заработн</w:t>
      </w:r>
      <w:proofErr w:type="spellEnd"/>
      <w:r w:rsidRPr="007E7F93">
        <w:rPr>
          <w:rFonts w:eastAsia="Times New Roman" w:cs="Times New Roman"/>
          <w:bCs/>
          <w:color w:val="333333"/>
          <w:lang w:val="ru-RU" w:eastAsia="ru-RU"/>
        </w:rPr>
        <w:t>ой</w:t>
      </w:r>
      <w:r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bCs/>
          <w:color w:val="333333"/>
          <w:lang w:eastAsia="ru-RU"/>
        </w:rPr>
        <w:t>плат</w:t>
      </w:r>
      <w:proofErr w:type="spellEnd"/>
      <w:r w:rsidRPr="007E7F93">
        <w:rPr>
          <w:rFonts w:eastAsia="Times New Roman" w:cs="Times New Roman"/>
          <w:bCs/>
          <w:color w:val="333333"/>
          <w:lang w:val="ru-RU" w:eastAsia="ru-RU"/>
        </w:rPr>
        <w:t>ы работников дошкольных</w:t>
      </w:r>
      <w:r w:rsidR="005D6858" w:rsidRPr="007E7F93">
        <w:rPr>
          <w:rFonts w:eastAsia="Times New Roman" w:cs="Times New Roman"/>
          <w:bCs/>
          <w:color w:val="333333"/>
          <w:lang w:val="ru-RU" w:eastAsia="ru-RU"/>
        </w:rPr>
        <w:t xml:space="preserve"> и общеобразовательных учреждений, а также учителей связано с </w:t>
      </w:r>
      <w:proofErr w:type="spellStart"/>
      <w:r w:rsidR="005D6858" w:rsidRPr="007E7F93">
        <w:rPr>
          <w:rFonts w:eastAsia="Times New Roman" w:cs="Times New Roman"/>
          <w:lang w:eastAsia="ru-RU"/>
        </w:rPr>
        <w:t>увеличени</w:t>
      </w:r>
      <w:proofErr w:type="spellEnd"/>
      <w:r w:rsidR="005D6858" w:rsidRPr="007E7F93">
        <w:rPr>
          <w:rFonts w:eastAsia="Times New Roman" w:cs="Times New Roman"/>
          <w:lang w:val="ru-RU" w:eastAsia="ru-RU"/>
        </w:rPr>
        <w:t>ем</w:t>
      </w:r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должностных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окладов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и </w:t>
      </w:r>
      <w:proofErr w:type="spellStart"/>
      <w:r w:rsidR="005D6858" w:rsidRPr="007E7F93">
        <w:rPr>
          <w:rFonts w:eastAsia="Times New Roman" w:cs="Times New Roman"/>
          <w:lang w:eastAsia="ru-RU"/>
        </w:rPr>
        <w:t>за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r w:rsidR="00B60041" w:rsidRPr="007E7F93">
        <w:rPr>
          <w:rFonts w:eastAsia="Times New Roman" w:cs="Times New Roman"/>
          <w:lang w:val="ru-RU" w:eastAsia="ru-RU"/>
        </w:rPr>
        <w:t>с</w:t>
      </w:r>
      <w:proofErr w:type="spellStart"/>
      <w:r w:rsidR="005D6858" w:rsidRPr="007E7F93">
        <w:rPr>
          <w:rFonts w:eastAsia="Times New Roman" w:cs="Times New Roman"/>
          <w:lang w:eastAsia="ru-RU"/>
        </w:rPr>
        <w:t>чёт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выплат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стимулирующего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характера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. </w:t>
      </w:r>
      <w:proofErr w:type="spellStart"/>
      <w:r w:rsidR="005D6858" w:rsidRPr="007E7F93">
        <w:rPr>
          <w:rFonts w:eastAsia="Times New Roman" w:cs="Times New Roman"/>
          <w:lang w:eastAsia="ru-RU"/>
        </w:rPr>
        <w:t>Плановый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период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20</w:t>
      </w:r>
      <w:r w:rsidR="00B60041" w:rsidRPr="007E7F93">
        <w:rPr>
          <w:rFonts w:eastAsia="Times New Roman" w:cs="Times New Roman"/>
          <w:lang w:val="ru-RU" w:eastAsia="ru-RU"/>
        </w:rPr>
        <w:t>2</w:t>
      </w:r>
      <w:r w:rsidR="00A45E23">
        <w:rPr>
          <w:rFonts w:eastAsia="Times New Roman" w:cs="Times New Roman"/>
          <w:lang w:val="ru-RU" w:eastAsia="ru-RU"/>
        </w:rPr>
        <w:t>1</w:t>
      </w:r>
      <w:r w:rsidR="005D6858" w:rsidRPr="007E7F93">
        <w:rPr>
          <w:rFonts w:eastAsia="Times New Roman" w:cs="Times New Roman"/>
          <w:lang w:eastAsia="ru-RU"/>
        </w:rPr>
        <w:t>-202</w:t>
      </w:r>
      <w:r w:rsidR="00A45E23">
        <w:rPr>
          <w:rFonts w:eastAsia="Times New Roman" w:cs="Times New Roman"/>
          <w:lang w:val="ru-RU" w:eastAsia="ru-RU"/>
        </w:rPr>
        <w:t>3</w:t>
      </w:r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годов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сформирован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с </w:t>
      </w:r>
      <w:proofErr w:type="spellStart"/>
      <w:r w:rsidR="005D6858" w:rsidRPr="007E7F93">
        <w:rPr>
          <w:rFonts w:eastAsia="Times New Roman" w:cs="Times New Roman"/>
          <w:lang w:eastAsia="ru-RU"/>
        </w:rPr>
        <w:t>учётом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увеличени</w:t>
      </w:r>
      <w:proofErr w:type="spellEnd"/>
      <w:r w:rsidR="00BB3EE4" w:rsidRPr="007E7F93">
        <w:rPr>
          <w:rFonts w:eastAsia="Times New Roman" w:cs="Times New Roman"/>
          <w:lang w:val="ru-RU" w:eastAsia="ru-RU"/>
        </w:rPr>
        <w:t>я</w:t>
      </w:r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среднемесячной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номинальной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заработной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платы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на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104% (</w:t>
      </w:r>
      <w:r w:rsidR="00972BF0">
        <w:rPr>
          <w:rFonts w:eastAsia="Times New Roman" w:cs="Times New Roman"/>
          <w:lang w:val="ru-RU" w:eastAsia="ru-RU"/>
        </w:rPr>
        <w:t xml:space="preserve">ежегодно </w:t>
      </w:r>
      <w:proofErr w:type="spellStart"/>
      <w:r w:rsidR="005D6858" w:rsidRPr="007E7F93">
        <w:rPr>
          <w:rFonts w:eastAsia="Times New Roman" w:cs="Times New Roman"/>
          <w:lang w:eastAsia="ru-RU"/>
        </w:rPr>
        <w:t>на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уровень</w:t>
      </w:r>
      <w:proofErr w:type="spellEnd"/>
      <w:r w:rsidR="005D6858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5D6858" w:rsidRPr="007E7F93">
        <w:rPr>
          <w:rFonts w:eastAsia="Times New Roman" w:cs="Times New Roman"/>
          <w:lang w:eastAsia="ru-RU"/>
        </w:rPr>
        <w:t>инфляции</w:t>
      </w:r>
      <w:proofErr w:type="spellEnd"/>
      <w:r w:rsidR="005D6858" w:rsidRPr="007E7F93">
        <w:rPr>
          <w:rFonts w:eastAsia="Times New Roman" w:cs="Times New Roman"/>
          <w:lang w:eastAsia="ru-RU"/>
        </w:rPr>
        <w:t>).</w:t>
      </w:r>
    </w:p>
    <w:p w14:paraId="05E9A2F4" w14:textId="0D8D5086" w:rsidR="005D6858" w:rsidRPr="007E7F93" w:rsidRDefault="005D6858" w:rsidP="00360B2F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proofErr w:type="spellStart"/>
      <w:r w:rsidRPr="007E7F93">
        <w:rPr>
          <w:rFonts w:eastAsia="Times New Roman" w:cs="Times New Roman"/>
          <w:lang w:eastAsia="ru-RU"/>
        </w:rPr>
        <w:t>Рост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заработной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платы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работников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учреждений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культуры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обусловлен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реализацией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lastRenderedPageBreak/>
        <w:t>Указа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Президента</w:t>
      </w:r>
      <w:proofErr w:type="spellEnd"/>
      <w:r w:rsidRPr="007E7F93">
        <w:rPr>
          <w:rFonts w:eastAsia="Times New Roman" w:cs="Times New Roman"/>
          <w:lang w:eastAsia="ru-RU"/>
        </w:rPr>
        <w:t xml:space="preserve"> РФ </w:t>
      </w:r>
      <w:proofErr w:type="spellStart"/>
      <w:r w:rsidRPr="007E7F93">
        <w:rPr>
          <w:rFonts w:eastAsia="Times New Roman" w:cs="Times New Roman"/>
          <w:lang w:eastAsia="ru-RU"/>
        </w:rPr>
        <w:t>от</w:t>
      </w:r>
      <w:proofErr w:type="spellEnd"/>
      <w:r w:rsidRPr="007E7F93">
        <w:rPr>
          <w:rFonts w:eastAsia="Times New Roman" w:cs="Times New Roman"/>
          <w:lang w:eastAsia="ru-RU"/>
        </w:rPr>
        <w:t xml:space="preserve"> 7.05.2012 г №597 и </w:t>
      </w:r>
      <w:proofErr w:type="spellStart"/>
      <w:r w:rsidRPr="007E7F93">
        <w:rPr>
          <w:rFonts w:eastAsia="Times New Roman" w:cs="Times New Roman"/>
          <w:lang w:eastAsia="ru-RU"/>
        </w:rPr>
        <w:t>реализацией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плана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мероприятий</w:t>
      </w:r>
      <w:proofErr w:type="spellEnd"/>
      <w:r w:rsidRPr="007E7F93">
        <w:rPr>
          <w:rFonts w:eastAsia="Times New Roman" w:cs="Times New Roman"/>
          <w:lang w:eastAsia="ru-RU"/>
        </w:rPr>
        <w:t xml:space="preserve"> («</w:t>
      </w:r>
      <w:proofErr w:type="spellStart"/>
      <w:r w:rsidRPr="007E7F93">
        <w:rPr>
          <w:rFonts w:eastAsia="Times New Roman" w:cs="Times New Roman"/>
          <w:lang w:eastAsia="ru-RU"/>
        </w:rPr>
        <w:t>Дорожной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карты</w:t>
      </w:r>
      <w:proofErr w:type="spellEnd"/>
      <w:r w:rsidRPr="007E7F93">
        <w:rPr>
          <w:rFonts w:eastAsia="Times New Roman" w:cs="Times New Roman"/>
          <w:lang w:eastAsia="ru-RU"/>
        </w:rPr>
        <w:t>»)</w:t>
      </w:r>
      <w:r w:rsidRPr="007E7F93">
        <w:rPr>
          <w:rFonts w:eastAsia="Times New Roman" w:cs="Times New Roman"/>
          <w:lang w:val="ru-RU" w:eastAsia="ru-RU"/>
        </w:rPr>
        <w:t>, утвержденн</w:t>
      </w:r>
      <w:r w:rsidR="00E3137C">
        <w:rPr>
          <w:rFonts w:eastAsia="Times New Roman" w:cs="Times New Roman"/>
          <w:lang w:val="ru-RU" w:eastAsia="ru-RU"/>
        </w:rPr>
        <w:t>ого</w:t>
      </w:r>
      <w:r w:rsidRPr="007E7F93">
        <w:rPr>
          <w:rFonts w:eastAsia="Times New Roman" w:cs="Times New Roman"/>
          <w:lang w:val="ru-RU" w:eastAsia="ru-RU"/>
        </w:rPr>
        <w:t xml:space="preserve"> постановлением администрации МО МР «</w:t>
      </w:r>
      <w:proofErr w:type="spellStart"/>
      <w:r w:rsidRPr="007E7F93">
        <w:rPr>
          <w:rFonts w:eastAsia="Times New Roman" w:cs="Times New Roman"/>
          <w:lang w:val="ru-RU" w:eastAsia="ru-RU"/>
        </w:rPr>
        <w:t>Сыктывдинсик</w:t>
      </w:r>
      <w:r w:rsidR="00E3137C">
        <w:rPr>
          <w:rFonts w:eastAsia="Times New Roman" w:cs="Times New Roman"/>
          <w:lang w:val="ru-RU" w:eastAsia="ru-RU"/>
        </w:rPr>
        <w:t>и</w:t>
      </w:r>
      <w:r w:rsidRPr="007E7F93">
        <w:rPr>
          <w:rFonts w:eastAsia="Times New Roman" w:cs="Times New Roman"/>
          <w:lang w:val="ru-RU" w:eastAsia="ru-RU"/>
        </w:rPr>
        <w:t>й</w:t>
      </w:r>
      <w:proofErr w:type="spellEnd"/>
      <w:r w:rsidRPr="007E7F93">
        <w:rPr>
          <w:rFonts w:eastAsia="Times New Roman" w:cs="Times New Roman"/>
          <w:lang w:val="ru-RU" w:eastAsia="ru-RU"/>
        </w:rPr>
        <w:t xml:space="preserve">» от </w:t>
      </w:r>
      <w:r w:rsidR="00325ABC" w:rsidRPr="007E7F93">
        <w:rPr>
          <w:rFonts w:eastAsia="Times New Roman" w:cs="Times New Roman"/>
          <w:lang w:val="ru-RU" w:eastAsia="ru-RU"/>
        </w:rPr>
        <w:t xml:space="preserve">9 июля 2018 года </w:t>
      </w:r>
      <w:r w:rsidRPr="007E7F93">
        <w:rPr>
          <w:rFonts w:eastAsia="Times New Roman" w:cs="Times New Roman"/>
          <w:lang w:val="ru-RU" w:eastAsia="ru-RU"/>
        </w:rPr>
        <w:t>№</w:t>
      </w:r>
      <w:r w:rsidR="00BB3EE4" w:rsidRPr="007E7F93">
        <w:rPr>
          <w:rFonts w:eastAsia="Times New Roman" w:cs="Times New Roman"/>
          <w:lang w:val="ru-RU" w:eastAsia="ru-RU"/>
        </w:rPr>
        <w:t>60</w:t>
      </w:r>
      <w:r w:rsidR="00325ABC" w:rsidRPr="007E7F93">
        <w:rPr>
          <w:rFonts w:eastAsia="Times New Roman" w:cs="Times New Roman"/>
          <w:lang w:val="ru-RU" w:eastAsia="ru-RU"/>
        </w:rPr>
        <w:t>9</w:t>
      </w:r>
      <w:r w:rsidRPr="007E7F93">
        <w:rPr>
          <w:rFonts w:eastAsia="Times New Roman" w:cs="Times New Roman"/>
          <w:lang w:val="ru-RU" w:eastAsia="ru-RU"/>
        </w:rPr>
        <w:t xml:space="preserve"> </w:t>
      </w:r>
      <w:r w:rsidRPr="007E7F93">
        <w:rPr>
          <w:rFonts w:eastAsia="Times New Roman" w:cs="Times New Roman"/>
          <w:lang w:eastAsia="ru-RU"/>
        </w:rPr>
        <w:t>«</w:t>
      </w:r>
      <w:r w:rsidR="00325ABC" w:rsidRPr="007E7F93">
        <w:rPr>
          <w:rFonts w:eastAsia="Times New Roman" w:cs="Times New Roman"/>
          <w:lang w:val="ru-RU" w:eastAsia="ru-RU"/>
        </w:rPr>
        <w:t>О внесении изменений в план мероприятий («Дорожная карта») «</w:t>
      </w:r>
      <w:proofErr w:type="spellStart"/>
      <w:r w:rsidRPr="007E7F93">
        <w:rPr>
          <w:rFonts w:eastAsia="Times New Roman" w:cs="Times New Roman"/>
          <w:lang w:eastAsia="ru-RU"/>
        </w:rPr>
        <w:t>Изменения</w:t>
      </w:r>
      <w:proofErr w:type="spellEnd"/>
      <w:r w:rsidRPr="007E7F93">
        <w:rPr>
          <w:rFonts w:eastAsia="Times New Roman" w:cs="Times New Roman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lang w:eastAsia="ru-RU"/>
        </w:rPr>
        <w:t>отраслях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социальной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сферы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направленные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повышение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эффективности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сферы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культуры</w:t>
      </w:r>
      <w:proofErr w:type="spellEnd"/>
      <w:r w:rsidRPr="007E7F93">
        <w:rPr>
          <w:rFonts w:eastAsia="Times New Roman" w:cs="Times New Roman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lang w:eastAsia="ru-RU"/>
        </w:rPr>
        <w:t>Сыктывдинском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районе</w:t>
      </w:r>
      <w:proofErr w:type="spellEnd"/>
      <w:r w:rsidRPr="007E7F93">
        <w:rPr>
          <w:rFonts w:eastAsia="Times New Roman" w:cs="Times New Roman"/>
          <w:lang w:val="ru-RU" w:eastAsia="ru-RU"/>
        </w:rPr>
        <w:t>»</w:t>
      </w:r>
      <w:r w:rsidR="00325ABC" w:rsidRPr="007E7F93">
        <w:rPr>
          <w:rFonts w:eastAsia="Times New Roman" w:cs="Times New Roman"/>
          <w:lang w:val="ru-RU" w:eastAsia="ru-RU"/>
        </w:rPr>
        <w:t>, утвержденных постановлением администрации МО МР «Сыктывдинский» от 20 марта 2013 года №3/745</w:t>
      </w:r>
      <w:r w:rsidR="00E3137C">
        <w:rPr>
          <w:rFonts w:eastAsia="Times New Roman" w:cs="Times New Roman"/>
          <w:lang w:val="ru-RU" w:eastAsia="ru-RU"/>
        </w:rPr>
        <w:t>»</w:t>
      </w:r>
      <w:r w:rsidRPr="007E7F93">
        <w:rPr>
          <w:rFonts w:eastAsia="Times New Roman" w:cs="Times New Roman"/>
          <w:lang w:val="ru-RU" w:eastAsia="ru-RU"/>
        </w:rPr>
        <w:t>.</w:t>
      </w:r>
    </w:p>
    <w:p w14:paraId="6F1D1AAB" w14:textId="061A47A0" w:rsidR="00EE16BC" w:rsidRPr="007E7F93" w:rsidRDefault="005D6858" w:rsidP="005D6858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7E7F93">
        <w:rPr>
          <w:rFonts w:eastAsia="Times New Roman" w:cs="Times New Roman"/>
          <w:lang w:eastAsia="ru-RU"/>
        </w:rPr>
        <w:t>Рост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Pr="007E7F93">
        <w:rPr>
          <w:rFonts w:eastAsia="Times New Roman" w:cs="Times New Roman"/>
          <w:lang w:val="ru-RU" w:eastAsia="ru-RU"/>
        </w:rPr>
        <w:t>заработной платы работников учреждений физической культуры и с</w:t>
      </w:r>
      <w:r w:rsidR="00A45E23">
        <w:rPr>
          <w:rFonts w:eastAsia="Times New Roman" w:cs="Times New Roman"/>
          <w:lang w:val="ru-RU" w:eastAsia="ru-RU"/>
        </w:rPr>
        <w:t>п</w:t>
      </w:r>
      <w:r w:rsidRPr="007E7F93">
        <w:rPr>
          <w:rFonts w:eastAsia="Times New Roman" w:cs="Times New Roman"/>
          <w:lang w:val="ru-RU" w:eastAsia="ru-RU"/>
        </w:rPr>
        <w:t xml:space="preserve">орта </w:t>
      </w:r>
      <w:r w:rsidRPr="007E7F93">
        <w:rPr>
          <w:rFonts w:eastAsia="Times New Roman" w:cs="Times New Roman"/>
          <w:lang w:eastAsia="ru-RU"/>
        </w:rPr>
        <w:t>в 20</w:t>
      </w:r>
      <w:r w:rsidR="00A45E23">
        <w:rPr>
          <w:rFonts w:eastAsia="Times New Roman" w:cs="Times New Roman"/>
          <w:lang w:val="ru-RU" w:eastAsia="ru-RU"/>
        </w:rPr>
        <w:t>20</w:t>
      </w:r>
      <w:r w:rsidRPr="007E7F93">
        <w:rPr>
          <w:rFonts w:eastAsia="Times New Roman" w:cs="Times New Roman"/>
          <w:lang w:eastAsia="ru-RU"/>
        </w:rPr>
        <w:t xml:space="preserve"> г. </w:t>
      </w:r>
      <w:r w:rsidR="00E3137C">
        <w:rPr>
          <w:rFonts w:eastAsia="Times New Roman" w:cs="Times New Roman"/>
          <w:lang w:val="ru-RU" w:eastAsia="ru-RU"/>
        </w:rPr>
        <w:t xml:space="preserve">связан с </w:t>
      </w:r>
      <w:proofErr w:type="spellStart"/>
      <w:r w:rsidRPr="007E7F93">
        <w:rPr>
          <w:rFonts w:eastAsia="Times New Roman" w:cs="Times New Roman"/>
          <w:lang w:eastAsia="ru-RU"/>
        </w:rPr>
        <w:t>выполнением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="00E3137C">
        <w:rPr>
          <w:rFonts w:eastAsia="Times New Roman" w:cs="Times New Roman"/>
          <w:lang w:val="ru-RU" w:eastAsia="ru-RU"/>
        </w:rPr>
        <w:t>«</w:t>
      </w:r>
      <w:proofErr w:type="spellStart"/>
      <w:r w:rsidRPr="007E7F93">
        <w:rPr>
          <w:rFonts w:eastAsia="Times New Roman" w:cs="Times New Roman"/>
          <w:lang w:eastAsia="ru-RU"/>
        </w:rPr>
        <w:t>майских</w:t>
      </w:r>
      <w:proofErr w:type="spellEnd"/>
      <w:r w:rsidR="00E3137C">
        <w:rPr>
          <w:rFonts w:eastAsia="Times New Roman" w:cs="Times New Roman"/>
          <w:lang w:val="ru-RU" w:eastAsia="ru-RU"/>
        </w:rPr>
        <w:t>»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Указов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Президента</w:t>
      </w:r>
      <w:proofErr w:type="spellEnd"/>
      <w:r w:rsidRPr="007E7F93">
        <w:rPr>
          <w:rFonts w:eastAsia="Times New Roman" w:cs="Times New Roman"/>
          <w:lang w:eastAsia="ru-RU"/>
        </w:rPr>
        <w:t xml:space="preserve"> РФ. </w:t>
      </w:r>
    </w:p>
    <w:p w14:paraId="50A85175" w14:textId="77BEB0CF" w:rsidR="005D6858" w:rsidRPr="007E7F93" w:rsidRDefault="005D6858" w:rsidP="00F538A4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proofErr w:type="spellStart"/>
      <w:r w:rsidRPr="007E7F93">
        <w:rPr>
          <w:rFonts w:eastAsia="Times New Roman" w:cs="Times New Roman"/>
          <w:lang w:eastAsia="ru-RU"/>
        </w:rPr>
        <w:t>Плановый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период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="00D41DB6" w:rsidRPr="007E7F93">
        <w:rPr>
          <w:rFonts w:eastAsia="Times New Roman" w:cs="Times New Roman"/>
          <w:lang w:val="ru-RU" w:eastAsia="ru-RU"/>
        </w:rPr>
        <w:t xml:space="preserve">по данному показателю </w:t>
      </w:r>
      <w:proofErr w:type="spellStart"/>
      <w:r w:rsidRPr="007E7F93">
        <w:rPr>
          <w:rFonts w:eastAsia="Times New Roman" w:cs="Times New Roman"/>
          <w:lang w:eastAsia="ru-RU"/>
        </w:rPr>
        <w:t>также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сформирован</w:t>
      </w:r>
      <w:proofErr w:type="spellEnd"/>
      <w:r w:rsidRPr="007E7F93">
        <w:rPr>
          <w:rFonts w:eastAsia="Times New Roman" w:cs="Times New Roman"/>
          <w:lang w:eastAsia="ru-RU"/>
        </w:rPr>
        <w:t xml:space="preserve"> с </w:t>
      </w:r>
      <w:proofErr w:type="spellStart"/>
      <w:r w:rsidRPr="007E7F93">
        <w:rPr>
          <w:rFonts w:eastAsia="Times New Roman" w:cs="Times New Roman"/>
          <w:lang w:eastAsia="ru-RU"/>
        </w:rPr>
        <w:t>учётом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увеличени</w:t>
      </w:r>
      <w:proofErr w:type="spellEnd"/>
      <w:r w:rsidR="00325ABC" w:rsidRPr="007E7F93">
        <w:rPr>
          <w:rFonts w:eastAsia="Times New Roman" w:cs="Times New Roman"/>
          <w:lang w:val="ru-RU" w:eastAsia="ru-RU"/>
        </w:rPr>
        <w:t>я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среднемесячной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номинальной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заработной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платы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104% (</w:t>
      </w:r>
      <w:r w:rsidR="00E3137C">
        <w:rPr>
          <w:rFonts w:eastAsia="Times New Roman" w:cs="Times New Roman"/>
          <w:lang w:val="ru-RU" w:eastAsia="ru-RU"/>
        </w:rPr>
        <w:t xml:space="preserve">ежегодно </w:t>
      </w: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уровень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инфляции</w:t>
      </w:r>
      <w:proofErr w:type="spellEnd"/>
      <w:r w:rsidRPr="007E7F93">
        <w:rPr>
          <w:rFonts w:eastAsia="Times New Roman" w:cs="Times New Roman"/>
          <w:lang w:eastAsia="ru-RU"/>
        </w:rPr>
        <w:t>).</w:t>
      </w:r>
    </w:p>
    <w:p w14:paraId="6449D8DB" w14:textId="6991E657" w:rsidR="007E08F6" w:rsidRPr="00F538A4" w:rsidRDefault="009E68A1" w:rsidP="00F538A4">
      <w:pPr>
        <w:pStyle w:val="Standard"/>
        <w:ind w:firstLine="851"/>
        <w:jc w:val="center"/>
        <w:rPr>
          <w:rFonts w:cs="Times New Roman"/>
          <w:b/>
        </w:rPr>
      </w:pPr>
      <w:r w:rsidRPr="007E7F93">
        <w:rPr>
          <w:rFonts w:cs="Times New Roman"/>
          <w:b/>
          <w:iCs/>
          <w:lang w:val="en-US"/>
        </w:rPr>
        <w:t>II</w:t>
      </w:r>
      <w:r w:rsidR="00F538A4">
        <w:rPr>
          <w:rFonts w:cs="Times New Roman"/>
          <w:b/>
          <w:iCs/>
          <w:lang w:val="ru-RU"/>
        </w:rPr>
        <w:t>.</w:t>
      </w:r>
      <w:r w:rsidRPr="007E7F93">
        <w:rPr>
          <w:rFonts w:cs="Times New Roman"/>
          <w:b/>
          <w:bCs/>
          <w:iCs/>
          <w:lang w:val="ru-RU"/>
        </w:rPr>
        <w:t xml:space="preserve"> </w:t>
      </w:r>
      <w:r w:rsidR="00F538A4" w:rsidRPr="007E7F93">
        <w:rPr>
          <w:rFonts w:cs="Times New Roman"/>
          <w:b/>
          <w:iCs/>
          <w:lang w:val="ru-RU"/>
        </w:rPr>
        <w:t>Дошкольное образование.</w:t>
      </w:r>
    </w:p>
    <w:p w14:paraId="1F83B148" w14:textId="22D10F24" w:rsidR="00815499" w:rsidRDefault="008D6E97" w:rsidP="00360B2F">
      <w:pPr>
        <w:tabs>
          <w:tab w:val="left" w:pos="540"/>
          <w:tab w:val="left" w:pos="2160"/>
        </w:tabs>
        <w:ind w:firstLine="708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>По состоянию на 1 января 20</w:t>
      </w:r>
      <w:r w:rsidR="00EE16BC" w:rsidRPr="007E7F93">
        <w:rPr>
          <w:rFonts w:cs="Times New Roman"/>
          <w:lang w:val="ru-RU"/>
        </w:rPr>
        <w:t>2</w:t>
      </w:r>
      <w:r w:rsidR="00A45E23">
        <w:rPr>
          <w:rFonts w:cs="Times New Roman"/>
          <w:lang w:val="ru-RU"/>
        </w:rPr>
        <w:t>1</w:t>
      </w:r>
      <w:r w:rsidR="005D6858" w:rsidRPr="007E7F93">
        <w:rPr>
          <w:rFonts w:cs="Times New Roman"/>
          <w:lang w:val="ru-RU"/>
        </w:rPr>
        <w:t xml:space="preserve"> </w:t>
      </w:r>
      <w:r w:rsidR="001C50DF" w:rsidRPr="007E7F93">
        <w:rPr>
          <w:rFonts w:cs="Times New Roman"/>
          <w:lang w:val="ru-RU"/>
        </w:rPr>
        <w:t>года отрасль представлена 2</w:t>
      </w:r>
      <w:r w:rsidR="00815499">
        <w:rPr>
          <w:rFonts w:cs="Times New Roman"/>
          <w:lang w:val="ru-RU"/>
        </w:rPr>
        <w:t>4</w:t>
      </w:r>
      <w:r w:rsidR="001C50DF" w:rsidRPr="007E7F93">
        <w:rPr>
          <w:rFonts w:cs="Times New Roman"/>
          <w:lang w:val="ru-RU"/>
        </w:rPr>
        <w:t xml:space="preserve"> образовательными организациями, в числе которых 1</w:t>
      </w:r>
      <w:r w:rsidR="00815499">
        <w:rPr>
          <w:rFonts w:cs="Times New Roman"/>
          <w:lang w:val="ru-RU"/>
        </w:rPr>
        <w:t>1</w:t>
      </w:r>
      <w:r w:rsidR="001C50DF" w:rsidRPr="007E7F93">
        <w:rPr>
          <w:rFonts w:cs="Times New Roman"/>
          <w:lang w:val="ru-RU"/>
        </w:rPr>
        <w:t xml:space="preserve"> школ, 1</w:t>
      </w:r>
      <w:r w:rsidR="00815499">
        <w:rPr>
          <w:rFonts w:cs="Times New Roman"/>
          <w:lang w:val="ru-RU"/>
        </w:rPr>
        <w:t>0</w:t>
      </w:r>
      <w:r w:rsidR="001C50DF" w:rsidRPr="007E7F93">
        <w:rPr>
          <w:rFonts w:cs="Times New Roman"/>
          <w:lang w:val="ru-RU"/>
        </w:rPr>
        <w:t xml:space="preserve"> детских садов, 3 цен</w:t>
      </w:r>
      <w:r w:rsidR="006E7E44" w:rsidRPr="007E7F93">
        <w:rPr>
          <w:rFonts w:cs="Times New Roman"/>
          <w:lang w:val="ru-RU"/>
        </w:rPr>
        <w:t>тра дополнительного образования</w:t>
      </w:r>
      <w:r w:rsidR="001C50DF" w:rsidRPr="007E7F93">
        <w:rPr>
          <w:rFonts w:cs="Times New Roman"/>
          <w:lang w:val="ru-RU"/>
        </w:rPr>
        <w:t>.</w:t>
      </w:r>
    </w:p>
    <w:p w14:paraId="1DFED213" w14:textId="54420463" w:rsidR="00C05CD9" w:rsidRPr="007E7F93" w:rsidRDefault="00815499" w:rsidP="00360B2F">
      <w:pPr>
        <w:tabs>
          <w:tab w:val="left" w:pos="540"/>
          <w:tab w:val="left" w:pos="2160"/>
        </w:tabs>
        <w:ind w:firstLine="708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В </w:t>
      </w:r>
      <w:r w:rsidR="00C603D7">
        <w:rPr>
          <w:rFonts w:cs="Times New Roman"/>
          <w:lang w:val="ru-RU"/>
        </w:rPr>
        <w:t xml:space="preserve">10 </w:t>
      </w:r>
      <w:r>
        <w:rPr>
          <w:rFonts w:cs="Times New Roman"/>
          <w:lang w:val="ru-RU"/>
        </w:rPr>
        <w:t>детских с</w:t>
      </w:r>
      <w:r w:rsidR="00E3137C">
        <w:rPr>
          <w:rFonts w:cs="Times New Roman"/>
          <w:lang w:val="ru-RU"/>
        </w:rPr>
        <w:t>а</w:t>
      </w:r>
      <w:r>
        <w:rPr>
          <w:rFonts w:cs="Times New Roman"/>
          <w:lang w:val="ru-RU"/>
        </w:rPr>
        <w:t>дах организовано 70 групп, в которых про</w:t>
      </w:r>
      <w:r w:rsidR="00C603D7">
        <w:rPr>
          <w:rFonts w:cs="Times New Roman"/>
          <w:lang w:val="ru-RU"/>
        </w:rPr>
        <w:t>ходят обучение 1563 ребенка</w:t>
      </w:r>
      <w:r w:rsidR="00E3137C">
        <w:rPr>
          <w:rFonts w:cs="Times New Roman"/>
          <w:lang w:val="ru-RU"/>
        </w:rPr>
        <w:t>.</w:t>
      </w:r>
      <w:r w:rsidR="001C50DF" w:rsidRPr="007E7F93">
        <w:rPr>
          <w:rFonts w:cs="Times New Roman"/>
          <w:lang w:val="ru-RU"/>
        </w:rPr>
        <w:t xml:space="preserve"> </w:t>
      </w:r>
    </w:p>
    <w:p w14:paraId="53CDE30A" w14:textId="18195536" w:rsidR="00EE16BC" w:rsidRPr="007E7F93" w:rsidRDefault="007F3195" w:rsidP="000C363D">
      <w:pPr>
        <w:ind w:firstLine="708"/>
        <w:jc w:val="both"/>
        <w:rPr>
          <w:rFonts w:eastAsiaTheme="minorHAnsi" w:cs="Times New Roman"/>
          <w:lang w:val="ru-RU" w:eastAsia="en-US"/>
        </w:rPr>
      </w:pPr>
      <w:r>
        <w:rPr>
          <w:rFonts w:eastAsiaTheme="minorHAnsi" w:cs="Times New Roman"/>
          <w:lang w:val="ru-RU" w:eastAsia="en-US"/>
        </w:rPr>
        <w:t xml:space="preserve">С 2017 года </w:t>
      </w:r>
      <w:r w:rsidR="00D41DB6" w:rsidRPr="007E7F93">
        <w:rPr>
          <w:rFonts w:eastAsiaTheme="minorHAnsi" w:cs="Times New Roman"/>
          <w:lang w:val="ru-RU" w:eastAsia="en-US"/>
        </w:rPr>
        <w:t>«Д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ол</w:t>
      </w:r>
      <w:proofErr w:type="spellEnd"/>
      <w:r w:rsidR="00D41DB6" w:rsidRPr="007E7F93">
        <w:rPr>
          <w:rFonts w:eastAsia="Times New Roman" w:cs="Times New Roman"/>
          <w:color w:val="333333"/>
          <w:lang w:val="ru-RU" w:eastAsia="ru-RU"/>
        </w:rPr>
        <w:t>я</w:t>
      </w:r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0C363D" w:rsidRPr="00E3137C">
        <w:rPr>
          <w:rFonts w:eastAsia="Times New Roman" w:cs="Times New Roman"/>
          <w:b/>
          <w:bCs/>
          <w:color w:val="333333"/>
          <w:lang w:eastAsia="ru-RU"/>
        </w:rPr>
        <w:t>получающих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дошкольную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образовательную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услугу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и (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услугу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по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их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содержанию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образовательных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учреждениях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="000C363D" w:rsidRPr="007E7F93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="000C363D" w:rsidRPr="007E7F93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="00D41DB6" w:rsidRPr="007E7F93">
        <w:rPr>
          <w:rFonts w:eastAsia="Times New Roman" w:cs="Times New Roman"/>
          <w:color w:val="333333"/>
          <w:lang w:val="ru-RU" w:eastAsia="ru-RU"/>
        </w:rPr>
        <w:t>»</w:t>
      </w:r>
      <w:r w:rsidR="00EE16BC" w:rsidRPr="007E7F93">
        <w:rPr>
          <w:rFonts w:eastAsia="Times New Roman" w:cs="Times New Roman"/>
          <w:color w:val="333333"/>
          <w:lang w:val="ru-RU" w:eastAsia="ru-RU"/>
        </w:rPr>
        <w:t xml:space="preserve"> </w:t>
      </w:r>
      <w:r>
        <w:rPr>
          <w:rFonts w:eastAsia="Times New Roman" w:cs="Times New Roman"/>
          <w:color w:val="333333"/>
          <w:lang w:val="ru-RU" w:eastAsia="ru-RU"/>
        </w:rPr>
        <w:t xml:space="preserve">увеличилась на 4,5 </w:t>
      </w:r>
      <w:r w:rsidR="00E3137C">
        <w:rPr>
          <w:rFonts w:eastAsia="Times New Roman" w:cs="Times New Roman"/>
          <w:color w:val="333333"/>
          <w:lang w:val="ru-RU" w:eastAsia="ru-RU"/>
        </w:rPr>
        <w:t>%.</w:t>
      </w:r>
      <w:r>
        <w:rPr>
          <w:rFonts w:eastAsia="Times New Roman" w:cs="Times New Roman"/>
          <w:color w:val="333333"/>
          <w:lang w:val="ru-RU" w:eastAsia="ru-RU"/>
        </w:rPr>
        <w:t xml:space="preserve"> По итогам 2020 года возможно увеличение данного показателя после того, как </w:t>
      </w:r>
      <w:proofErr w:type="spellStart"/>
      <w:r>
        <w:rPr>
          <w:rFonts w:eastAsia="Times New Roman" w:cs="Times New Roman"/>
          <w:color w:val="333333"/>
          <w:lang w:val="ru-RU" w:eastAsia="ru-RU"/>
        </w:rPr>
        <w:t>Комистат</w:t>
      </w:r>
      <w:proofErr w:type="spellEnd"/>
      <w:r>
        <w:rPr>
          <w:rFonts w:eastAsia="Times New Roman" w:cs="Times New Roman"/>
          <w:color w:val="333333"/>
          <w:lang w:val="ru-RU" w:eastAsia="ru-RU"/>
        </w:rPr>
        <w:t xml:space="preserve"> проведет его корректировк</w:t>
      </w:r>
      <w:r w:rsidR="00E3137C">
        <w:rPr>
          <w:rFonts w:eastAsia="Times New Roman" w:cs="Times New Roman"/>
          <w:color w:val="333333"/>
          <w:lang w:val="ru-RU" w:eastAsia="ru-RU"/>
        </w:rPr>
        <w:t>у</w:t>
      </w:r>
      <w:r>
        <w:rPr>
          <w:rFonts w:eastAsia="Times New Roman" w:cs="Times New Roman"/>
          <w:color w:val="333333"/>
          <w:lang w:val="ru-RU" w:eastAsia="ru-RU"/>
        </w:rPr>
        <w:t xml:space="preserve"> (сентябрь 2021 года)</w:t>
      </w:r>
      <w:r w:rsidR="000C363D" w:rsidRPr="007E7F93">
        <w:rPr>
          <w:rFonts w:eastAsia="Times New Roman" w:cs="Times New Roman"/>
          <w:color w:val="333333"/>
          <w:lang w:val="ru-RU" w:eastAsia="ru-RU"/>
        </w:rPr>
        <w:t>.</w:t>
      </w:r>
      <w:r>
        <w:rPr>
          <w:rFonts w:eastAsia="Times New Roman" w:cs="Times New Roman"/>
          <w:color w:val="333333"/>
          <w:lang w:val="ru-RU" w:eastAsia="ru-RU"/>
        </w:rPr>
        <w:t xml:space="preserve"> Увеличение показателя планируется за счет введения </w:t>
      </w:r>
      <w:r w:rsidRPr="007F3195">
        <w:rPr>
          <w:rFonts w:eastAsia="Times New Roman" w:cs="Times New Roman"/>
          <w:lang w:eastAsia="ru-RU"/>
        </w:rPr>
        <w:t xml:space="preserve">в </w:t>
      </w:r>
      <w:proofErr w:type="spellStart"/>
      <w:r w:rsidRPr="007F3195">
        <w:rPr>
          <w:rFonts w:eastAsia="Times New Roman" w:cs="Times New Roman"/>
          <w:lang w:eastAsia="ru-RU"/>
        </w:rPr>
        <w:t>эксплуатацию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школы-сада</w:t>
      </w:r>
      <w:proofErr w:type="spellEnd"/>
      <w:r w:rsidRPr="007F3195">
        <w:rPr>
          <w:rFonts w:eastAsia="Times New Roman" w:cs="Times New Roman"/>
          <w:lang w:eastAsia="ru-RU"/>
        </w:rPr>
        <w:t xml:space="preserve"> в с. </w:t>
      </w:r>
      <w:proofErr w:type="spellStart"/>
      <w:r w:rsidRPr="007F3195">
        <w:rPr>
          <w:rFonts w:eastAsia="Times New Roman" w:cs="Times New Roman"/>
          <w:lang w:eastAsia="ru-RU"/>
        </w:rPr>
        <w:t>Часово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на</w:t>
      </w:r>
      <w:proofErr w:type="spellEnd"/>
      <w:r w:rsidRPr="007F3195">
        <w:rPr>
          <w:rFonts w:eastAsia="Times New Roman" w:cs="Times New Roman"/>
          <w:lang w:eastAsia="ru-RU"/>
        </w:rPr>
        <w:t xml:space="preserve"> 145 </w:t>
      </w:r>
      <w:proofErr w:type="spellStart"/>
      <w:r w:rsidRPr="007F3195">
        <w:rPr>
          <w:rFonts w:eastAsia="Times New Roman" w:cs="Times New Roman"/>
          <w:lang w:eastAsia="ru-RU"/>
        </w:rPr>
        <w:t>мест</w:t>
      </w:r>
      <w:proofErr w:type="spellEnd"/>
      <w:r w:rsidRPr="007F3195">
        <w:rPr>
          <w:rFonts w:eastAsia="Times New Roman" w:cs="Times New Roman"/>
          <w:lang w:eastAsia="ru-RU"/>
        </w:rPr>
        <w:t xml:space="preserve">, </w:t>
      </w:r>
      <w:proofErr w:type="spellStart"/>
      <w:r w:rsidRPr="007F3195">
        <w:rPr>
          <w:rFonts w:eastAsia="Times New Roman" w:cs="Times New Roman"/>
          <w:lang w:eastAsia="ru-RU"/>
        </w:rPr>
        <w:t>из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них</w:t>
      </w:r>
      <w:proofErr w:type="spellEnd"/>
      <w:r w:rsidRPr="007F3195">
        <w:rPr>
          <w:rFonts w:eastAsia="Times New Roman" w:cs="Times New Roman"/>
          <w:lang w:eastAsia="ru-RU"/>
        </w:rPr>
        <w:t xml:space="preserve"> 35 </w:t>
      </w:r>
      <w:proofErr w:type="spellStart"/>
      <w:r w:rsidRPr="007F3195">
        <w:rPr>
          <w:rFonts w:eastAsia="Times New Roman" w:cs="Times New Roman"/>
          <w:lang w:eastAsia="ru-RU"/>
        </w:rPr>
        <w:t>мест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под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дошкольные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группы</w:t>
      </w:r>
      <w:proofErr w:type="spellEnd"/>
      <w:r w:rsidRPr="007F3195">
        <w:rPr>
          <w:rFonts w:eastAsia="Times New Roman" w:cs="Times New Roman"/>
          <w:lang w:eastAsia="ru-RU"/>
        </w:rPr>
        <w:t xml:space="preserve">.  </w:t>
      </w:r>
      <w:proofErr w:type="spellStart"/>
      <w:r w:rsidRPr="007F3195">
        <w:rPr>
          <w:rFonts w:eastAsia="Times New Roman" w:cs="Times New Roman"/>
          <w:lang w:eastAsia="ru-RU"/>
        </w:rPr>
        <w:t>На</w:t>
      </w:r>
      <w:proofErr w:type="spellEnd"/>
      <w:r w:rsidRPr="007F3195">
        <w:rPr>
          <w:rFonts w:eastAsia="Times New Roman" w:cs="Times New Roman"/>
          <w:lang w:eastAsia="ru-RU"/>
        </w:rPr>
        <w:t xml:space="preserve"> 2021-2022 </w:t>
      </w:r>
      <w:proofErr w:type="spellStart"/>
      <w:r w:rsidRPr="007F3195">
        <w:rPr>
          <w:rFonts w:eastAsia="Times New Roman" w:cs="Times New Roman"/>
          <w:lang w:eastAsia="ru-RU"/>
        </w:rPr>
        <w:t>годы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планируется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увеличить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количество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детей</w:t>
      </w:r>
      <w:proofErr w:type="spellEnd"/>
      <w:r w:rsidRPr="007F3195">
        <w:rPr>
          <w:rFonts w:eastAsia="Times New Roman" w:cs="Times New Roman"/>
          <w:lang w:eastAsia="ru-RU"/>
        </w:rPr>
        <w:t xml:space="preserve">, </w:t>
      </w:r>
      <w:proofErr w:type="spellStart"/>
      <w:r w:rsidRPr="007F3195">
        <w:rPr>
          <w:rFonts w:eastAsia="Times New Roman" w:cs="Times New Roman"/>
          <w:lang w:eastAsia="ru-RU"/>
        </w:rPr>
        <w:t>получающих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дошкольную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образовательную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услугу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за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счёт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введения</w:t>
      </w:r>
      <w:proofErr w:type="spellEnd"/>
      <w:r w:rsidRPr="007F3195">
        <w:rPr>
          <w:rFonts w:eastAsia="Times New Roman" w:cs="Times New Roman"/>
          <w:lang w:eastAsia="ru-RU"/>
        </w:rPr>
        <w:t xml:space="preserve"> в </w:t>
      </w:r>
      <w:proofErr w:type="spellStart"/>
      <w:r w:rsidRPr="007F3195">
        <w:rPr>
          <w:rFonts w:eastAsia="Times New Roman" w:cs="Times New Roman"/>
          <w:lang w:eastAsia="ru-RU"/>
        </w:rPr>
        <w:t>эксплуатацию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строящегося</w:t>
      </w:r>
      <w:proofErr w:type="spellEnd"/>
      <w:r w:rsidRPr="007F3195">
        <w:rPr>
          <w:rFonts w:eastAsia="Times New Roman" w:cs="Times New Roman"/>
          <w:lang w:eastAsia="ru-RU"/>
        </w:rPr>
        <w:t xml:space="preserve"> в с. </w:t>
      </w:r>
      <w:proofErr w:type="spellStart"/>
      <w:r w:rsidRPr="007F3195">
        <w:rPr>
          <w:rFonts w:eastAsia="Times New Roman" w:cs="Times New Roman"/>
          <w:lang w:eastAsia="ru-RU"/>
        </w:rPr>
        <w:t>Выльгорт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детского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сада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на</w:t>
      </w:r>
      <w:proofErr w:type="spellEnd"/>
      <w:r w:rsidRPr="007F3195">
        <w:rPr>
          <w:rFonts w:eastAsia="Times New Roman" w:cs="Times New Roman"/>
          <w:lang w:eastAsia="ru-RU"/>
        </w:rPr>
        <w:t xml:space="preserve"> 270 </w:t>
      </w:r>
      <w:proofErr w:type="spellStart"/>
      <w:r w:rsidRPr="007F3195">
        <w:rPr>
          <w:rFonts w:eastAsia="Times New Roman" w:cs="Times New Roman"/>
          <w:lang w:eastAsia="ru-RU"/>
        </w:rPr>
        <w:t>мест</w:t>
      </w:r>
      <w:proofErr w:type="spellEnd"/>
      <w:r w:rsidRPr="007F3195">
        <w:rPr>
          <w:rFonts w:eastAsia="Times New Roman" w:cs="Times New Roman"/>
          <w:lang w:eastAsia="ru-RU"/>
        </w:rPr>
        <w:t>.</w:t>
      </w:r>
      <w:r w:rsidR="000C363D" w:rsidRPr="007E7F93">
        <w:rPr>
          <w:rFonts w:eastAsiaTheme="minorHAnsi" w:cs="Times New Roman"/>
          <w:lang w:val="ru-RU" w:eastAsia="en-US"/>
        </w:rPr>
        <w:t xml:space="preserve"> </w:t>
      </w:r>
    </w:p>
    <w:p w14:paraId="236259F5" w14:textId="77777777" w:rsidR="00644A51" w:rsidRDefault="007F3195" w:rsidP="000C363D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Уменьшение</w:t>
      </w:r>
      <w:r w:rsidR="00EE16BC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7E7F93">
        <w:rPr>
          <w:rFonts w:eastAsia="Times New Roman" w:cs="Times New Roman"/>
          <w:lang w:eastAsia="ru-RU"/>
        </w:rPr>
        <w:t>значения</w:t>
      </w:r>
      <w:proofErr w:type="spellEnd"/>
      <w:r w:rsidR="00EE16BC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7E7F93">
        <w:rPr>
          <w:rFonts w:eastAsia="Times New Roman" w:cs="Times New Roman"/>
          <w:lang w:eastAsia="ru-RU"/>
        </w:rPr>
        <w:t>показателя</w:t>
      </w:r>
      <w:proofErr w:type="spellEnd"/>
      <w:r w:rsidR="00EE16BC" w:rsidRPr="007E7F9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>«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Доля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644A51">
        <w:rPr>
          <w:rFonts w:eastAsia="Times New Roman" w:cs="Times New Roman"/>
          <w:b/>
          <w:bCs/>
          <w:color w:val="333333"/>
          <w:lang w:eastAsia="ru-RU"/>
        </w:rPr>
        <w:t>стоящих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учете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для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определения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муниципальные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дошкольные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образовательные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учреждения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1 - 6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7E7F93">
        <w:rPr>
          <w:rFonts w:eastAsia="Times New Roman" w:cs="Times New Roman"/>
          <w:color w:val="333333"/>
          <w:lang w:val="ru-RU" w:eastAsia="ru-RU"/>
        </w:rPr>
        <w:t>»</w:t>
      </w:r>
      <w:r>
        <w:rPr>
          <w:rFonts w:eastAsia="Times New Roman" w:cs="Times New Roman"/>
          <w:color w:val="333333"/>
          <w:lang w:val="ru-RU" w:eastAsia="ru-RU"/>
        </w:rPr>
        <w:t xml:space="preserve"> </w:t>
      </w:r>
      <w:proofErr w:type="spellStart"/>
      <w:r w:rsidR="00EE16BC" w:rsidRPr="007E7F93">
        <w:rPr>
          <w:rFonts w:eastAsia="Times New Roman" w:cs="Times New Roman"/>
          <w:lang w:eastAsia="ru-RU"/>
        </w:rPr>
        <w:t>по</w:t>
      </w:r>
      <w:proofErr w:type="spellEnd"/>
      <w:r w:rsidR="00EE16BC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7E7F93">
        <w:rPr>
          <w:rFonts w:eastAsia="Times New Roman" w:cs="Times New Roman"/>
          <w:lang w:eastAsia="ru-RU"/>
        </w:rPr>
        <w:t>итогам</w:t>
      </w:r>
      <w:proofErr w:type="spellEnd"/>
      <w:r w:rsidR="00EE16BC" w:rsidRPr="007E7F93">
        <w:rPr>
          <w:rFonts w:eastAsia="Times New Roman" w:cs="Times New Roman"/>
          <w:lang w:eastAsia="ru-RU"/>
        </w:rPr>
        <w:t xml:space="preserve"> 20</w:t>
      </w:r>
      <w:r>
        <w:rPr>
          <w:rFonts w:eastAsia="Times New Roman" w:cs="Times New Roman"/>
          <w:lang w:val="ru-RU" w:eastAsia="ru-RU"/>
        </w:rPr>
        <w:t>20</w:t>
      </w:r>
      <w:r w:rsidR="00EE16BC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7E7F93">
        <w:rPr>
          <w:rFonts w:eastAsia="Times New Roman" w:cs="Times New Roman"/>
          <w:lang w:eastAsia="ru-RU"/>
        </w:rPr>
        <w:t>года</w:t>
      </w:r>
      <w:proofErr w:type="spellEnd"/>
      <w:r>
        <w:rPr>
          <w:rFonts w:eastAsia="Times New Roman" w:cs="Times New Roman"/>
          <w:lang w:val="ru-RU" w:eastAsia="ru-RU"/>
        </w:rPr>
        <w:t xml:space="preserve"> также</w:t>
      </w:r>
      <w:r w:rsidR="00EE16BC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EE16BC" w:rsidRPr="007E7F93">
        <w:rPr>
          <w:rFonts w:eastAsia="Times New Roman" w:cs="Times New Roman"/>
          <w:lang w:eastAsia="ru-RU"/>
        </w:rPr>
        <w:t>связано</w:t>
      </w:r>
      <w:proofErr w:type="spellEnd"/>
      <w:r w:rsidR="00EE16BC" w:rsidRPr="007E7F93">
        <w:rPr>
          <w:rFonts w:eastAsia="Times New Roman" w:cs="Times New Roman"/>
          <w:lang w:eastAsia="ru-RU"/>
        </w:rPr>
        <w:t xml:space="preserve"> с </w:t>
      </w:r>
      <w:r>
        <w:rPr>
          <w:rFonts w:eastAsia="Times New Roman" w:cs="Times New Roman"/>
          <w:color w:val="333333"/>
          <w:lang w:val="ru-RU" w:eastAsia="ru-RU"/>
        </w:rPr>
        <w:t xml:space="preserve">введением </w:t>
      </w:r>
      <w:r w:rsidRPr="007F3195">
        <w:rPr>
          <w:rFonts w:eastAsia="Times New Roman" w:cs="Times New Roman"/>
          <w:lang w:eastAsia="ru-RU"/>
        </w:rPr>
        <w:t xml:space="preserve">в </w:t>
      </w:r>
      <w:proofErr w:type="spellStart"/>
      <w:r w:rsidRPr="007F3195">
        <w:rPr>
          <w:rFonts w:eastAsia="Times New Roman" w:cs="Times New Roman"/>
          <w:lang w:eastAsia="ru-RU"/>
        </w:rPr>
        <w:t>эксплуатацию</w:t>
      </w:r>
      <w:proofErr w:type="spellEnd"/>
      <w:r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Pr="007F3195">
        <w:rPr>
          <w:rFonts w:eastAsia="Times New Roman" w:cs="Times New Roman"/>
          <w:lang w:eastAsia="ru-RU"/>
        </w:rPr>
        <w:t>школы-сада</w:t>
      </w:r>
      <w:proofErr w:type="spellEnd"/>
      <w:r w:rsidRPr="007F3195">
        <w:rPr>
          <w:rFonts w:eastAsia="Times New Roman" w:cs="Times New Roman"/>
          <w:lang w:eastAsia="ru-RU"/>
        </w:rPr>
        <w:t xml:space="preserve"> в с. </w:t>
      </w:r>
      <w:proofErr w:type="spellStart"/>
      <w:r w:rsidRPr="007F3195">
        <w:rPr>
          <w:rFonts w:eastAsia="Times New Roman" w:cs="Times New Roman"/>
          <w:lang w:eastAsia="ru-RU"/>
        </w:rPr>
        <w:t>Часово</w:t>
      </w:r>
      <w:proofErr w:type="spellEnd"/>
      <w:r w:rsidR="00EE16BC" w:rsidRPr="007E7F93">
        <w:rPr>
          <w:rFonts w:eastAsia="Times New Roman" w:cs="Times New Roman"/>
          <w:lang w:eastAsia="ru-RU"/>
        </w:rPr>
        <w:t xml:space="preserve">. </w:t>
      </w:r>
    </w:p>
    <w:p w14:paraId="1C8BE30E" w14:textId="51B4CF2F" w:rsidR="000C363D" w:rsidRPr="007E7F93" w:rsidRDefault="000E154D" w:rsidP="000C363D">
      <w:pPr>
        <w:ind w:firstLine="708"/>
        <w:jc w:val="both"/>
        <w:rPr>
          <w:rFonts w:eastAsia="Times New Roman" w:cs="Times New Roman"/>
          <w:lang w:val="ru-RU" w:eastAsia="ru-RU"/>
        </w:rPr>
      </w:pP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202</w:t>
      </w:r>
      <w:r w:rsidR="007F3195">
        <w:rPr>
          <w:rFonts w:eastAsia="Times New Roman" w:cs="Times New Roman"/>
          <w:lang w:val="ru-RU" w:eastAsia="ru-RU"/>
        </w:rPr>
        <w:t>1</w:t>
      </w:r>
      <w:r w:rsidRPr="007E7F93">
        <w:rPr>
          <w:rFonts w:eastAsia="Times New Roman" w:cs="Times New Roman"/>
          <w:lang w:eastAsia="ru-RU"/>
        </w:rPr>
        <w:t>-202</w:t>
      </w:r>
      <w:r w:rsidR="007F3195">
        <w:rPr>
          <w:rFonts w:eastAsia="Times New Roman" w:cs="Times New Roman"/>
          <w:lang w:val="ru-RU" w:eastAsia="ru-RU"/>
        </w:rPr>
        <w:t>3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годы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="007F3195">
        <w:rPr>
          <w:rFonts w:eastAsia="Times New Roman" w:cs="Times New Roman"/>
          <w:lang w:val="ru-RU" w:eastAsia="ru-RU"/>
        </w:rPr>
        <w:t xml:space="preserve">также </w:t>
      </w:r>
      <w:proofErr w:type="spellStart"/>
      <w:r w:rsidRPr="007E7F93">
        <w:rPr>
          <w:rFonts w:eastAsia="Times New Roman" w:cs="Times New Roman"/>
          <w:lang w:eastAsia="ru-RU"/>
        </w:rPr>
        <w:t>панируется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увеличит</w:t>
      </w:r>
      <w:proofErr w:type="spellEnd"/>
      <w:r w:rsidR="007F3195">
        <w:rPr>
          <w:rFonts w:eastAsia="Times New Roman" w:cs="Times New Roman"/>
          <w:lang w:val="ru-RU" w:eastAsia="ru-RU"/>
        </w:rPr>
        <w:t>ь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количества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детей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получающих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дошкольную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образовательную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услугу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счёт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введения</w:t>
      </w:r>
      <w:proofErr w:type="spellEnd"/>
      <w:r w:rsidRPr="007E7F93">
        <w:rPr>
          <w:rFonts w:eastAsia="Times New Roman" w:cs="Times New Roman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lang w:eastAsia="ru-RU"/>
        </w:rPr>
        <w:t>эксплуатацию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="00644A51">
        <w:rPr>
          <w:rFonts w:eastAsia="Times New Roman" w:cs="Times New Roman"/>
          <w:lang w:val="ru-RU" w:eastAsia="ru-RU"/>
        </w:rPr>
        <w:t xml:space="preserve">новых </w:t>
      </w:r>
      <w:proofErr w:type="spellStart"/>
      <w:r w:rsidR="00644A51">
        <w:rPr>
          <w:rFonts w:eastAsia="Times New Roman" w:cs="Times New Roman"/>
          <w:lang w:val="ru-RU" w:eastAsia="ru-RU"/>
        </w:rPr>
        <w:t>сданий</w:t>
      </w:r>
      <w:proofErr w:type="spellEnd"/>
      <w:r w:rsidR="00644A51">
        <w:rPr>
          <w:rFonts w:eastAsia="Times New Roman" w:cs="Times New Roman"/>
          <w:lang w:val="ru-RU" w:eastAsia="ru-RU"/>
        </w:rPr>
        <w:t xml:space="preserve"> дошкольного образования</w:t>
      </w:r>
      <w:r w:rsidRPr="007E7F93">
        <w:rPr>
          <w:rFonts w:eastAsia="Times New Roman" w:cs="Times New Roman"/>
          <w:lang w:eastAsia="ru-RU"/>
        </w:rPr>
        <w:t>.</w:t>
      </w:r>
    </w:p>
    <w:p w14:paraId="340225C3" w14:textId="55448A77" w:rsidR="000C363D" w:rsidRPr="007F3195" w:rsidRDefault="007E3C14" w:rsidP="000C363D">
      <w:pPr>
        <w:ind w:firstLine="708"/>
        <w:jc w:val="both"/>
        <w:rPr>
          <w:rFonts w:eastAsia="Times New Roman" w:cs="Times New Roman"/>
          <w:lang w:val="ru-RU"/>
        </w:rPr>
      </w:pPr>
      <w:r w:rsidRPr="007F3195">
        <w:rPr>
          <w:rFonts w:eastAsia="Times New Roman" w:cs="Times New Roman"/>
          <w:lang w:val="ru-RU"/>
        </w:rPr>
        <w:t>По итогам 20</w:t>
      </w:r>
      <w:r w:rsidR="007F3195" w:rsidRPr="007F3195">
        <w:rPr>
          <w:rFonts w:eastAsia="Times New Roman" w:cs="Times New Roman"/>
          <w:lang w:val="ru-RU"/>
        </w:rPr>
        <w:t>20</w:t>
      </w:r>
      <w:r w:rsidR="000E154D" w:rsidRPr="007F3195">
        <w:rPr>
          <w:rFonts w:eastAsia="Times New Roman" w:cs="Times New Roman"/>
          <w:lang w:val="ru-RU"/>
        </w:rPr>
        <w:t xml:space="preserve"> </w:t>
      </w:r>
      <w:r w:rsidRPr="007F3195">
        <w:rPr>
          <w:rFonts w:eastAsia="Times New Roman" w:cs="Times New Roman"/>
          <w:lang w:val="ru-RU"/>
        </w:rPr>
        <w:t xml:space="preserve">года </w:t>
      </w:r>
      <w:r w:rsidR="00644A51" w:rsidRPr="007F3195">
        <w:rPr>
          <w:rFonts w:eastAsia="Times New Roman" w:cs="Times New Roman"/>
          <w:lang w:val="ru-RU" w:eastAsia="ru-RU"/>
        </w:rPr>
        <w:t>з</w:t>
      </w:r>
      <w:r w:rsidR="00644A51" w:rsidRPr="007F3195">
        <w:rPr>
          <w:rFonts w:eastAsia="Times New Roman" w:cs="Times New Roman"/>
          <w:lang w:eastAsia="ru-RU"/>
        </w:rPr>
        <w:t xml:space="preserve">а </w:t>
      </w:r>
      <w:proofErr w:type="spellStart"/>
      <w:r w:rsidR="00644A51" w:rsidRPr="007F3195">
        <w:rPr>
          <w:rFonts w:eastAsia="Times New Roman" w:cs="Times New Roman"/>
          <w:lang w:eastAsia="ru-RU"/>
        </w:rPr>
        <w:t>счет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осуществления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крупных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ремонтные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работы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(</w:t>
      </w:r>
      <w:proofErr w:type="spellStart"/>
      <w:r w:rsidR="00644A51" w:rsidRPr="007F3195">
        <w:rPr>
          <w:rFonts w:eastAsia="Times New Roman" w:cs="Times New Roman"/>
          <w:lang w:eastAsia="ru-RU"/>
        </w:rPr>
        <w:t>ремонт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кровли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МБДОУ «</w:t>
      </w:r>
      <w:proofErr w:type="spellStart"/>
      <w:r w:rsidR="00644A51" w:rsidRPr="007F3195">
        <w:rPr>
          <w:rFonts w:eastAsia="Times New Roman" w:cs="Times New Roman"/>
          <w:lang w:eastAsia="ru-RU"/>
        </w:rPr>
        <w:t>Детский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сад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№ 1 </w:t>
      </w:r>
      <w:proofErr w:type="spellStart"/>
      <w:r w:rsidR="00644A51" w:rsidRPr="007F3195">
        <w:rPr>
          <w:rFonts w:eastAsia="Times New Roman" w:cs="Times New Roman"/>
          <w:lang w:eastAsia="ru-RU"/>
        </w:rPr>
        <w:t>общеразвивающего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вида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» с. </w:t>
      </w:r>
      <w:proofErr w:type="spellStart"/>
      <w:r w:rsidR="00644A51" w:rsidRPr="007F3195">
        <w:rPr>
          <w:rFonts w:eastAsia="Times New Roman" w:cs="Times New Roman"/>
          <w:lang w:eastAsia="ru-RU"/>
        </w:rPr>
        <w:t>Выльгорт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»; </w:t>
      </w:r>
      <w:proofErr w:type="spellStart"/>
      <w:r w:rsidR="00644A51" w:rsidRPr="007F3195">
        <w:rPr>
          <w:rFonts w:eastAsia="Times New Roman" w:cs="Times New Roman"/>
          <w:lang w:eastAsia="ru-RU"/>
        </w:rPr>
        <w:t>ремонт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кровли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и </w:t>
      </w:r>
      <w:proofErr w:type="spellStart"/>
      <w:r w:rsidR="00644A51" w:rsidRPr="007F3195">
        <w:rPr>
          <w:rFonts w:eastAsia="Times New Roman" w:cs="Times New Roman"/>
          <w:lang w:eastAsia="ru-RU"/>
        </w:rPr>
        <w:t>канализационного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колодца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МБДОУ «</w:t>
      </w:r>
      <w:proofErr w:type="spellStart"/>
      <w:r w:rsidR="00644A51" w:rsidRPr="007F3195">
        <w:rPr>
          <w:rFonts w:eastAsia="Times New Roman" w:cs="Times New Roman"/>
          <w:lang w:eastAsia="ru-RU"/>
        </w:rPr>
        <w:t>Детский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сад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№ 7 </w:t>
      </w:r>
      <w:proofErr w:type="spellStart"/>
      <w:r w:rsidR="00644A51" w:rsidRPr="007F3195">
        <w:rPr>
          <w:rFonts w:eastAsia="Times New Roman" w:cs="Times New Roman"/>
          <w:lang w:eastAsia="ru-RU"/>
        </w:rPr>
        <w:t>общеразвивающего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вида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» с. </w:t>
      </w:r>
      <w:proofErr w:type="spellStart"/>
      <w:r w:rsidR="00644A51" w:rsidRPr="007F3195">
        <w:rPr>
          <w:rFonts w:eastAsia="Times New Roman" w:cs="Times New Roman"/>
          <w:lang w:eastAsia="ru-RU"/>
        </w:rPr>
        <w:t>Выльгорт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) и </w:t>
      </w:r>
      <w:proofErr w:type="spellStart"/>
      <w:r w:rsidR="00644A51" w:rsidRPr="007F3195">
        <w:rPr>
          <w:rFonts w:eastAsia="Times New Roman" w:cs="Times New Roman"/>
          <w:lang w:eastAsia="ru-RU"/>
        </w:rPr>
        <w:t>строительства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школы-сада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в с. </w:t>
      </w:r>
      <w:proofErr w:type="spellStart"/>
      <w:r w:rsidR="00644A51" w:rsidRPr="007F3195">
        <w:rPr>
          <w:rFonts w:eastAsia="Times New Roman" w:cs="Times New Roman"/>
          <w:lang w:eastAsia="ru-RU"/>
        </w:rPr>
        <w:t>Часово</w:t>
      </w:r>
      <w:proofErr w:type="spellEnd"/>
      <w:r w:rsidR="00644A51">
        <w:rPr>
          <w:rFonts w:eastAsia="Times New Roman" w:cs="Times New Roman"/>
          <w:lang w:val="ru-RU" w:eastAsia="ru-RU"/>
        </w:rPr>
        <w:t xml:space="preserve">, </w:t>
      </w:r>
      <w:proofErr w:type="spellStart"/>
      <w:r w:rsidR="00644A51" w:rsidRPr="007F3195">
        <w:rPr>
          <w:rFonts w:eastAsia="Times New Roman" w:cs="Times New Roman"/>
          <w:lang w:eastAsia="ru-RU"/>
        </w:rPr>
        <w:t>удалось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сохранить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r w:rsidR="00644A51">
        <w:rPr>
          <w:rFonts w:eastAsia="Times New Roman" w:cs="Times New Roman"/>
          <w:lang w:val="ru-RU" w:eastAsia="ru-RU"/>
        </w:rPr>
        <w:t>д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ол</w:t>
      </w:r>
      <w:proofErr w:type="spellEnd"/>
      <w:r w:rsidR="00644A51">
        <w:rPr>
          <w:rFonts w:eastAsia="Times New Roman" w:cs="Times New Roman"/>
          <w:color w:val="333333"/>
          <w:lang w:val="ru-RU" w:eastAsia="ru-RU"/>
        </w:rPr>
        <w:t>ю</w:t>
      </w:r>
      <w:r w:rsidR="00644A51" w:rsidRPr="007F3195">
        <w:rPr>
          <w:rFonts w:eastAsia="Times New Roman" w:cs="Times New Roman"/>
          <w:color w:val="333333"/>
          <w:lang w:val="ru-RU"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дошкольных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образовательных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учреждений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здания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которых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находятся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аварийном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состоянии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требуют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капитального</w:t>
      </w:r>
      <w:proofErr w:type="spellEnd"/>
      <w:r w:rsidR="00644A51" w:rsidRPr="007F3195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color w:val="333333"/>
          <w:lang w:eastAsia="ru-RU"/>
        </w:rPr>
        <w:t>ремонта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на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уровне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2019 </w:t>
      </w:r>
      <w:proofErr w:type="spellStart"/>
      <w:r w:rsidR="00644A51" w:rsidRPr="007F3195">
        <w:rPr>
          <w:rFonts w:eastAsia="Times New Roman" w:cs="Times New Roman"/>
          <w:lang w:eastAsia="ru-RU"/>
        </w:rPr>
        <w:t>года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</w:t>
      </w:r>
      <w:proofErr w:type="spellStart"/>
      <w:r w:rsidR="00644A51" w:rsidRPr="007F3195">
        <w:rPr>
          <w:rFonts w:eastAsia="Times New Roman" w:cs="Times New Roman"/>
          <w:lang w:eastAsia="ru-RU"/>
        </w:rPr>
        <w:t>или</w:t>
      </w:r>
      <w:proofErr w:type="spellEnd"/>
      <w:r w:rsidR="00644A51" w:rsidRPr="007F3195">
        <w:rPr>
          <w:rFonts w:eastAsia="Times New Roman" w:cs="Times New Roman"/>
          <w:lang w:eastAsia="ru-RU"/>
        </w:rPr>
        <w:t xml:space="preserve"> 25%</w:t>
      </w:r>
      <w:r w:rsidR="007F3195" w:rsidRPr="007F3195">
        <w:rPr>
          <w:rFonts w:eastAsia="Times New Roman" w:cs="Times New Roman"/>
          <w:lang w:eastAsia="ru-RU"/>
        </w:rPr>
        <w:t>.</w:t>
      </w:r>
    </w:p>
    <w:p w14:paraId="516F8840" w14:textId="458E1B6B" w:rsidR="003C17D1" w:rsidRPr="007E7F93" w:rsidRDefault="00F538A4" w:rsidP="00F538A4">
      <w:pPr>
        <w:ind w:firstLine="708"/>
        <w:jc w:val="center"/>
        <w:rPr>
          <w:rFonts w:eastAsia="Times New Roman" w:cs="Times New Roman"/>
          <w:lang w:val="ru-RU" w:eastAsia="ru-RU"/>
        </w:rPr>
      </w:pPr>
      <w:r>
        <w:rPr>
          <w:rFonts w:cs="Times New Roman"/>
          <w:b/>
          <w:iCs/>
          <w:lang w:val="en-US"/>
        </w:rPr>
        <w:t>III</w:t>
      </w:r>
      <w:r>
        <w:rPr>
          <w:rFonts w:cs="Times New Roman"/>
          <w:b/>
          <w:iCs/>
          <w:lang w:val="ru-RU"/>
        </w:rPr>
        <w:t>.</w:t>
      </w:r>
      <w:r w:rsidRPr="00F538A4">
        <w:rPr>
          <w:rFonts w:cs="Times New Roman"/>
          <w:b/>
          <w:iCs/>
          <w:lang w:val="ru-RU"/>
        </w:rPr>
        <w:t xml:space="preserve"> </w:t>
      </w:r>
      <w:r w:rsidR="003C17D1" w:rsidRPr="007E7F93">
        <w:rPr>
          <w:rFonts w:cs="Times New Roman"/>
          <w:b/>
          <w:iCs/>
          <w:lang w:val="ru-RU"/>
        </w:rPr>
        <w:t>О</w:t>
      </w:r>
      <w:r w:rsidR="003C17D1" w:rsidRPr="007E7F93">
        <w:rPr>
          <w:rFonts w:cs="Times New Roman"/>
          <w:b/>
          <w:bCs/>
          <w:iCs/>
          <w:lang w:val="ru-RU"/>
        </w:rPr>
        <w:t>бщее и дополнительное образование.</w:t>
      </w:r>
    </w:p>
    <w:p w14:paraId="723084EC" w14:textId="14F8B40F" w:rsidR="00815499" w:rsidRDefault="00815499" w:rsidP="000C363D">
      <w:pPr>
        <w:ind w:firstLine="708"/>
        <w:jc w:val="both"/>
        <w:rPr>
          <w:rFonts w:cs="Times New Roman"/>
        </w:rPr>
      </w:pPr>
      <w:proofErr w:type="spellStart"/>
      <w:r w:rsidRPr="007E7F93">
        <w:rPr>
          <w:rFonts w:cs="Times New Roman"/>
        </w:rPr>
        <w:t>Всего</w:t>
      </w:r>
      <w:proofErr w:type="spellEnd"/>
      <w:r w:rsidRPr="007E7F93">
        <w:rPr>
          <w:rFonts w:cs="Times New Roman"/>
        </w:rPr>
        <w:t xml:space="preserve"> в </w:t>
      </w:r>
      <w:proofErr w:type="spellStart"/>
      <w:r w:rsidRPr="007E7F93">
        <w:rPr>
          <w:rFonts w:cs="Times New Roman"/>
        </w:rPr>
        <w:t>школах</w:t>
      </w:r>
      <w:proofErr w:type="spellEnd"/>
      <w:r w:rsidRPr="007E7F93">
        <w:rPr>
          <w:rFonts w:cs="Times New Roman"/>
        </w:rPr>
        <w:t xml:space="preserve"> </w:t>
      </w:r>
      <w:r w:rsidR="00644A51">
        <w:rPr>
          <w:rFonts w:cs="Times New Roman"/>
          <w:lang w:val="ru-RU"/>
        </w:rPr>
        <w:t xml:space="preserve">района </w:t>
      </w:r>
      <w:proofErr w:type="spellStart"/>
      <w:r w:rsidRPr="007E7F93">
        <w:rPr>
          <w:rFonts w:cs="Times New Roman"/>
        </w:rPr>
        <w:t>образовательная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деятельность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осуществляется</w:t>
      </w:r>
      <w:proofErr w:type="spellEnd"/>
      <w:r w:rsidRPr="007E7F93">
        <w:rPr>
          <w:rFonts w:cs="Times New Roman"/>
        </w:rPr>
        <w:t xml:space="preserve"> в 1</w:t>
      </w:r>
      <w:r>
        <w:rPr>
          <w:rFonts w:cs="Times New Roman"/>
          <w:lang w:val="ru-RU"/>
        </w:rPr>
        <w:t>85</w:t>
      </w:r>
      <w:r w:rsidRPr="007E7F93">
        <w:rPr>
          <w:rFonts w:cs="Times New Roman"/>
          <w:lang w:val="ru-RU"/>
        </w:rPr>
        <w:t xml:space="preserve"> </w:t>
      </w:r>
      <w:proofErr w:type="spellStart"/>
      <w:r w:rsidRPr="007E7F93">
        <w:rPr>
          <w:rFonts w:cs="Times New Roman"/>
        </w:rPr>
        <w:t>класс</w:t>
      </w:r>
      <w:r>
        <w:rPr>
          <w:rFonts w:cs="Times New Roman"/>
          <w:lang w:val="ru-RU"/>
        </w:rPr>
        <w:t>ов</w:t>
      </w:r>
      <w:proofErr w:type="spellEnd"/>
      <w:r w:rsidRPr="007E7F93">
        <w:rPr>
          <w:rFonts w:cs="Times New Roman"/>
          <w:lang w:val="ru-RU"/>
        </w:rPr>
        <w:t>, в которых обучаются 28</w:t>
      </w:r>
      <w:r>
        <w:rPr>
          <w:rFonts w:cs="Times New Roman"/>
          <w:lang w:val="ru-RU"/>
        </w:rPr>
        <w:t>90</w:t>
      </w:r>
      <w:r w:rsidRPr="007E7F93">
        <w:rPr>
          <w:rFonts w:cs="Times New Roman"/>
          <w:lang w:val="ru-RU"/>
        </w:rPr>
        <w:t xml:space="preserve"> человек.</w:t>
      </w:r>
      <w:r w:rsidRPr="007E7F93">
        <w:rPr>
          <w:rFonts w:cs="Times New Roman"/>
        </w:rPr>
        <w:t xml:space="preserve"> </w:t>
      </w:r>
    </w:p>
    <w:p w14:paraId="3ECAD3FF" w14:textId="0B5F897C" w:rsidR="007E3C14" w:rsidRPr="007E7F93" w:rsidRDefault="003C17D1" w:rsidP="000C363D">
      <w:pPr>
        <w:ind w:firstLine="708"/>
        <w:jc w:val="both"/>
        <w:rPr>
          <w:rFonts w:eastAsia="Times New Roman" w:cs="Times New Roman"/>
          <w:lang w:val="ru-RU" w:eastAsia="ru-RU"/>
        </w:rPr>
      </w:pPr>
      <w:proofErr w:type="spellStart"/>
      <w:r w:rsidRPr="007E7F93">
        <w:rPr>
          <w:rFonts w:eastAsia="Times New Roman" w:cs="Times New Roman"/>
          <w:lang w:eastAsia="ru-RU"/>
        </w:rPr>
        <w:t>Реализация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мероприятий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="00F21A06" w:rsidRPr="007E7F93">
        <w:rPr>
          <w:rFonts w:eastAsia="Times New Roman" w:cs="Times New Roman"/>
          <w:lang w:val="ru-RU" w:eastAsia="ru-RU"/>
        </w:rPr>
        <w:t>«</w:t>
      </w:r>
      <w:proofErr w:type="spellStart"/>
      <w:r w:rsidRPr="007E7F93">
        <w:rPr>
          <w:rFonts w:eastAsia="Times New Roman" w:cs="Times New Roman"/>
          <w:lang w:eastAsia="ru-RU"/>
        </w:rPr>
        <w:t>Дорожных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карт</w:t>
      </w:r>
      <w:proofErr w:type="spellEnd"/>
      <w:r w:rsidR="00F21A06" w:rsidRPr="007E7F93">
        <w:rPr>
          <w:rFonts w:eastAsia="Times New Roman" w:cs="Times New Roman"/>
          <w:lang w:val="ru-RU" w:eastAsia="ru-RU"/>
        </w:rPr>
        <w:t>»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подготовке</w:t>
      </w:r>
      <w:proofErr w:type="spellEnd"/>
      <w:r w:rsidRPr="007E7F93">
        <w:rPr>
          <w:rFonts w:eastAsia="Times New Roman" w:cs="Times New Roman"/>
          <w:lang w:eastAsia="ru-RU"/>
        </w:rPr>
        <w:t xml:space="preserve"> к </w:t>
      </w:r>
      <w:proofErr w:type="spellStart"/>
      <w:r w:rsidRPr="007E7F93">
        <w:rPr>
          <w:rFonts w:eastAsia="Times New Roman" w:cs="Times New Roman"/>
          <w:lang w:eastAsia="ru-RU"/>
        </w:rPr>
        <w:t>сдаче</w:t>
      </w:r>
      <w:proofErr w:type="spellEnd"/>
      <w:r w:rsidRPr="007E7F93">
        <w:rPr>
          <w:rFonts w:eastAsia="Times New Roman" w:cs="Times New Roman"/>
          <w:lang w:eastAsia="ru-RU"/>
        </w:rPr>
        <w:t xml:space="preserve"> ЕГЭ </w:t>
      </w:r>
      <w:proofErr w:type="spellStart"/>
      <w:r w:rsidRPr="007E7F93">
        <w:rPr>
          <w:rFonts w:eastAsia="Times New Roman" w:cs="Times New Roman"/>
          <w:lang w:eastAsia="ru-RU"/>
        </w:rPr>
        <w:t>позволил</w:t>
      </w:r>
      <w:proofErr w:type="spellEnd"/>
      <w:r w:rsidR="00644A51">
        <w:rPr>
          <w:rFonts w:eastAsia="Times New Roman" w:cs="Times New Roman"/>
          <w:lang w:val="ru-RU" w:eastAsia="ru-RU"/>
        </w:rPr>
        <w:t>а</w:t>
      </w:r>
      <w:r w:rsidRPr="007E7F93">
        <w:rPr>
          <w:rFonts w:eastAsia="Times New Roman" w:cs="Times New Roman"/>
          <w:lang w:eastAsia="ru-RU"/>
        </w:rPr>
        <w:t xml:space="preserve"> </w:t>
      </w:r>
      <w:r w:rsidRPr="007E7F93">
        <w:rPr>
          <w:rFonts w:eastAsia="Times New Roman" w:cs="Times New Roman"/>
          <w:lang w:val="ru-RU" w:eastAsia="ru-RU"/>
        </w:rPr>
        <w:t>в 20</w:t>
      </w:r>
      <w:r w:rsidR="00827678">
        <w:rPr>
          <w:rFonts w:eastAsia="Times New Roman" w:cs="Times New Roman"/>
          <w:lang w:val="ru-RU" w:eastAsia="ru-RU"/>
        </w:rPr>
        <w:t>20</w:t>
      </w:r>
      <w:r w:rsidRPr="007E7F93">
        <w:rPr>
          <w:rFonts w:eastAsia="Times New Roman" w:cs="Times New Roman"/>
          <w:lang w:val="ru-RU" w:eastAsia="ru-RU"/>
        </w:rPr>
        <w:t xml:space="preserve"> году </w:t>
      </w:r>
      <w:proofErr w:type="spellStart"/>
      <w:r w:rsidRPr="007E7F93">
        <w:rPr>
          <w:rFonts w:eastAsia="Times New Roman" w:cs="Times New Roman"/>
          <w:lang w:eastAsia="ru-RU"/>
        </w:rPr>
        <w:t>всем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выпускникам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муниципальных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общеобразовательных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учреждений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успешно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сдать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экзамены</w:t>
      </w:r>
      <w:proofErr w:type="spellEnd"/>
      <w:r w:rsidRPr="007E7F93">
        <w:rPr>
          <w:rFonts w:eastAsia="Times New Roman" w:cs="Times New Roman"/>
          <w:lang w:eastAsia="ru-RU"/>
        </w:rPr>
        <w:t>, в 20</w:t>
      </w:r>
      <w:r w:rsidR="00405E18" w:rsidRPr="007E7F93">
        <w:rPr>
          <w:rFonts w:eastAsia="Times New Roman" w:cs="Times New Roman"/>
          <w:lang w:val="ru-RU" w:eastAsia="ru-RU"/>
        </w:rPr>
        <w:t>2</w:t>
      </w:r>
      <w:r w:rsidR="00827678">
        <w:rPr>
          <w:rFonts w:eastAsia="Times New Roman" w:cs="Times New Roman"/>
          <w:lang w:val="ru-RU" w:eastAsia="ru-RU"/>
        </w:rPr>
        <w:t>1</w:t>
      </w:r>
      <w:r w:rsidRPr="007E7F93">
        <w:rPr>
          <w:rFonts w:eastAsia="Times New Roman" w:cs="Times New Roman"/>
          <w:lang w:eastAsia="ru-RU"/>
        </w:rPr>
        <w:t>-202</w:t>
      </w:r>
      <w:r w:rsidR="00827678">
        <w:rPr>
          <w:rFonts w:eastAsia="Times New Roman" w:cs="Times New Roman"/>
          <w:lang w:val="ru-RU" w:eastAsia="ru-RU"/>
        </w:rPr>
        <w:t>3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годы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планируется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сохранить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положительный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результат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данному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показателю</w:t>
      </w:r>
      <w:proofErr w:type="spellEnd"/>
      <w:r w:rsidRPr="007E7F93">
        <w:rPr>
          <w:rFonts w:eastAsia="Times New Roman" w:cs="Times New Roman"/>
          <w:lang w:eastAsia="ru-RU"/>
        </w:rPr>
        <w:t>.</w:t>
      </w:r>
    </w:p>
    <w:p w14:paraId="05D3DA5F" w14:textId="71248F43" w:rsidR="00405E18" w:rsidRPr="007E7F93" w:rsidRDefault="00827678" w:rsidP="000C363D">
      <w:pPr>
        <w:ind w:firstLine="708"/>
        <w:jc w:val="both"/>
        <w:rPr>
          <w:rFonts w:eastAsia="Times New Roman" w:cs="Times New Roman"/>
          <w:color w:val="333333"/>
          <w:lang w:val="ru-RU" w:eastAsia="ru-RU"/>
        </w:rPr>
      </w:pPr>
      <w:r w:rsidRPr="00827678">
        <w:rPr>
          <w:rFonts w:eastAsia="Times New Roman" w:cs="Times New Roman"/>
          <w:lang w:eastAsia="ru-RU"/>
        </w:rPr>
        <w:t xml:space="preserve">В 2020 </w:t>
      </w:r>
      <w:proofErr w:type="spellStart"/>
      <w:r w:rsidRPr="00827678">
        <w:rPr>
          <w:rFonts w:eastAsia="Times New Roman" w:cs="Times New Roman"/>
          <w:lang w:eastAsia="ru-RU"/>
        </w:rPr>
        <w:t>году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за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счет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открытия</w:t>
      </w:r>
      <w:proofErr w:type="spellEnd"/>
      <w:r w:rsidRPr="00827678">
        <w:rPr>
          <w:rFonts w:eastAsia="Times New Roman" w:cs="Times New Roman"/>
          <w:lang w:eastAsia="ru-RU"/>
        </w:rPr>
        <w:t xml:space="preserve"> в 3 </w:t>
      </w:r>
      <w:proofErr w:type="spellStart"/>
      <w:r w:rsidRPr="00827678">
        <w:rPr>
          <w:rFonts w:eastAsia="Times New Roman" w:cs="Times New Roman"/>
          <w:lang w:eastAsia="ru-RU"/>
        </w:rPr>
        <w:t>школах</w:t>
      </w:r>
      <w:proofErr w:type="spellEnd"/>
      <w:r w:rsidR="00644A51">
        <w:rPr>
          <w:rFonts w:eastAsia="Times New Roman" w:cs="Times New Roman"/>
          <w:lang w:val="ru-RU" w:eastAsia="ru-RU"/>
        </w:rPr>
        <w:t xml:space="preserve"> района</w:t>
      </w:r>
      <w:r w:rsidRPr="00827678">
        <w:rPr>
          <w:rFonts w:eastAsia="Times New Roman" w:cs="Times New Roman"/>
          <w:lang w:eastAsia="ru-RU"/>
        </w:rPr>
        <w:t xml:space="preserve"> </w:t>
      </w:r>
      <w:r w:rsidR="00644A51">
        <w:rPr>
          <w:rFonts w:eastAsia="Times New Roman" w:cs="Times New Roman"/>
          <w:lang w:val="ru-RU" w:eastAsia="ru-RU"/>
        </w:rPr>
        <w:t>Ц</w:t>
      </w:r>
      <w:proofErr w:type="spellStart"/>
      <w:r w:rsidRPr="00827678">
        <w:rPr>
          <w:rFonts w:eastAsia="Times New Roman" w:cs="Times New Roman"/>
          <w:lang w:eastAsia="ru-RU"/>
        </w:rPr>
        <w:t>ентров</w:t>
      </w:r>
      <w:proofErr w:type="spellEnd"/>
      <w:r w:rsidRPr="00827678">
        <w:rPr>
          <w:rFonts w:eastAsia="Times New Roman" w:cs="Times New Roman"/>
          <w:lang w:eastAsia="ru-RU"/>
        </w:rPr>
        <w:t xml:space="preserve"> "</w:t>
      </w:r>
      <w:proofErr w:type="spellStart"/>
      <w:r w:rsidRPr="00827678">
        <w:rPr>
          <w:rFonts w:eastAsia="Times New Roman" w:cs="Times New Roman"/>
          <w:lang w:eastAsia="ru-RU"/>
        </w:rPr>
        <w:t>Точек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роста</w:t>
      </w:r>
      <w:proofErr w:type="spellEnd"/>
      <w:r w:rsidRPr="00827678">
        <w:rPr>
          <w:rFonts w:eastAsia="Times New Roman" w:cs="Times New Roman"/>
          <w:lang w:eastAsia="ru-RU"/>
        </w:rPr>
        <w:t xml:space="preserve">" и </w:t>
      </w:r>
      <w:proofErr w:type="spellStart"/>
      <w:r w:rsidRPr="00827678">
        <w:rPr>
          <w:rFonts w:eastAsia="Times New Roman" w:cs="Times New Roman"/>
          <w:lang w:eastAsia="ru-RU"/>
        </w:rPr>
        <w:t>открыти</w:t>
      </w:r>
      <w:proofErr w:type="spellEnd"/>
      <w:r w:rsidR="00644A51">
        <w:rPr>
          <w:rFonts w:eastAsia="Times New Roman" w:cs="Times New Roman"/>
          <w:lang w:val="ru-RU" w:eastAsia="ru-RU"/>
        </w:rPr>
        <w:t>я</w:t>
      </w:r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нового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здания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школы-сада</w:t>
      </w:r>
      <w:proofErr w:type="spellEnd"/>
      <w:r w:rsidRPr="00827678">
        <w:rPr>
          <w:rFonts w:eastAsia="Times New Roman" w:cs="Times New Roman"/>
          <w:lang w:eastAsia="ru-RU"/>
        </w:rPr>
        <w:t xml:space="preserve"> МБОУ </w:t>
      </w:r>
      <w:r w:rsidRPr="00827678">
        <w:rPr>
          <w:rFonts w:eastAsia="Times New Roman" w:cs="Times New Roman"/>
          <w:lang w:val="ru-RU" w:eastAsia="ru-RU"/>
        </w:rPr>
        <w:t>«</w:t>
      </w:r>
      <w:proofErr w:type="spellStart"/>
      <w:r w:rsidRPr="00827678">
        <w:rPr>
          <w:rFonts w:eastAsia="Times New Roman" w:cs="Times New Roman"/>
          <w:lang w:eastAsia="ru-RU"/>
        </w:rPr>
        <w:t>Часовская</w:t>
      </w:r>
      <w:proofErr w:type="spellEnd"/>
      <w:r w:rsidRPr="00827678">
        <w:rPr>
          <w:rFonts w:eastAsia="Times New Roman" w:cs="Times New Roman"/>
          <w:lang w:eastAsia="ru-RU"/>
        </w:rPr>
        <w:t xml:space="preserve"> СОШ</w:t>
      </w:r>
      <w:r w:rsidRPr="00827678">
        <w:rPr>
          <w:rFonts w:eastAsia="Times New Roman" w:cs="Times New Roman"/>
          <w:lang w:val="ru-RU" w:eastAsia="ru-RU"/>
        </w:rPr>
        <w:t>»</w:t>
      </w:r>
      <w:r w:rsidRPr="00827678">
        <w:rPr>
          <w:rFonts w:eastAsia="Times New Roman" w:cs="Times New Roman"/>
          <w:lang w:eastAsia="ru-RU"/>
        </w:rPr>
        <w:t xml:space="preserve">, </w:t>
      </w:r>
      <w:proofErr w:type="spellStart"/>
      <w:r w:rsidRPr="00827678">
        <w:rPr>
          <w:rFonts w:eastAsia="Times New Roman" w:cs="Times New Roman"/>
          <w:lang w:eastAsia="ru-RU"/>
        </w:rPr>
        <w:t>удалось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улучшить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на</w:t>
      </w:r>
      <w:proofErr w:type="spellEnd"/>
      <w:r w:rsidRPr="00827678">
        <w:rPr>
          <w:rFonts w:eastAsia="Times New Roman" w:cs="Times New Roman"/>
          <w:lang w:eastAsia="ru-RU"/>
        </w:rPr>
        <w:t xml:space="preserve"> 5,73 </w:t>
      </w:r>
      <w:r w:rsidR="00644A51">
        <w:rPr>
          <w:rFonts w:eastAsia="Times New Roman" w:cs="Times New Roman"/>
          <w:lang w:val="ru-RU" w:eastAsia="ru-RU"/>
        </w:rPr>
        <w:t>%</w:t>
      </w:r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долю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муниципальных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общеобразовательных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учреждений</w:t>
      </w:r>
      <w:proofErr w:type="spellEnd"/>
      <w:r w:rsidRPr="00827678">
        <w:rPr>
          <w:rFonts w:eastAsia="Times New Roman" w:cs="Times New Roman"/>
          <w:lang w:eastAsia="ru-RU"/>
        </w:rPr>
        <w:t xml:space="preserve">, </w:t>
      </w:r>
      <w:proofErr w:type="spellStart"/>
      <w:r w:rsidRPr="00827678">
        <w:rPr>
          <w:rFonts w:eastAsia="Times New Roman" w:cs="Times New Roman"/>
          <w:lang w:eastAsia="ru-RU"/>
        </w:rPr>
        <w:t>соответствующих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современным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требованиям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обучения</w:t>
      </w:r>
      <w:proofErr w:type="spellEnd"/>
      <w:r w:rsidRPr="00827678">
        <w:rPr>
          <w:rFonts w:eastAsia="Times New Roman" w:cs="Times New Roman"/>
          <w:lang w:eastAsia="ru-RU"/>
        </w:rPr>
        <w:t>.</w:t>
      </w:r>
      <w:r w:rsidRPr="00827678">
        <w:rPr>
          <w:rFonts w:ascii="Arial" w:eastAsia="Times New Roman" w:hAnsi="Arial" w:cs="Arial"/>
          <w:lang w:eastAsia="ru-RU"/>
        </w:rPr>
        <w:t xml:space="preserve"> </w:t>
      </w:r>
    </w:p>
    <w:p w14:paraId="5D195799" w14:textId="77777777" w:rsidR="00605456" w:rsidRDefault="00827678" w:rsidP="000C363D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 xml:space="preserve">В части </w:t>
      </w:r>
      <w:r w:rsidRPr="007E7F93">
        <w:rPr>
          <w:rFonts w:eastAsia="Times New Roman" w:cs="Times New Roman"/>
          <w:lang w:val="ru-RU" w:eastAsia="ru-RU"/>
        </w:rPr>
        <w:t>показателя</w:t>
      </w:r>
      <w:r w:rsidR="00405E18" w:rsidRPr="007E7F93">
        <w:rPr>
          <w:rFonts w:eastAsia="Times New Roman" w:cs="Times New Roman"/>
          <w:lang w:val="ru-RU" w:eastAsia="ru-RU"/>
        </w:rPr>
        <w:t xml:space="preserve"> «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Доля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общеобразовательных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учреждений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здания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которых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находятся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аварийном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состоянии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требуют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капитального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ремонта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общем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количестве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общеобразовательных</w:t>
      </w:r>
      <w:proofErr w:type="spellEnd"/>
      <w:r w:rsidR="00F61F7B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color w:val="333333"/>
          <w:lang w:eastAsia="ru-RU"/>
        </w:rPr>
        <w:t>учреждений</w:t>
      </w:r>
      <w:proofErr w:type="spellEnd"/>
      <w:r w:rsidR="00F61F7B" w:rsidRPr="007E7F93">
        <w:rPr>
          <w:rFonts w:eastAsia="Times New Roman" w:cs="Times New Roman"/>
          <w:color w:val="333333"/>
          <w:lang w:val="ru-RU" w:eastAsia="ru-RU"/>
        </w:rPr>
        <w:t>»</w:t>
      </w:r>
      <w:r>
        <w:rPr>
          <w:rFonts w:eastAsia="Times New Roman" w:cs="Times New Roman"/>
          <w:lang w:val="ru-RU" w:eastAsia="ru-RU"/>
        </w:rPr>
        <w:t>,</w:t>
      </w:r>
      <w:r w:rsidR="00405E18" w:rsidRPr="007E7F93">
        <w:rPr>
          <w:rFonts w:eastAsia="Times New Roman" w:cs="Times New Roman"/>
          <w:lang w:eastAsia="ru-RU"/>
        </w:rPr>
        <w:t xml:space="preserve"> </w:t>
      </w:r>
      <w:r w:rsidRPr="00827678">
        <w:rPr>
          <w:rFonts w:eastAsia="Times New Roman" w:cs="Times New Roman"/>
          <w:lang w:val="ru-RU" w:eastAsia="ru-RU"/>
        </w:rPr>
        <w:t>а</w:t>
      </w:r>
      <w:proofErr w:type="spellStart"/>
      <w:r w:rsidRPr="00827678">
        <w:rPr>
          <w:rFonts w:eastAsia="Times New Roman" w:cs="Times New Roman"/>
          <w:lang w:eastAsia="ru-RU"/>
        </w:rPr>
        <w:t>дминистрация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lastRenderedPageBreak/>
        <w:t>района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несогласна</w:t>
      </w:r>
      <w:proofErr w:type="spellEnd"/>
      <w:r w:rsidRPr="00827678">
        <w:rPr>
          <w:rFonts w:eastAsia="Times New Roman" w:cs="Times New Roman"/>
          <w:lang w:eastAsia="ru-RU"/>
        </w:rPr>
        <w:t xml:space="preserve"> с </w:t>
      </w:r>
      <w:proofErr w:type="spellStart"/>
      <w:r w:rsidRPr="00827678">
        <w:rPr>
          <w:rFonts w:eastAsia="Times New Roman" w:cs="Times New Roman"/>
          <w:lang w:eastAsia="ru-RU"/>
        </w:rPr>
        <w:t>поставленным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Министерством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образования</w:t>
      </w:r>
      <w:proofErr w:type="spellEnd"/>
      <w:r w:rsidRPr="00827678">
        <w:rPr>
          <w:rFonts w:eastAsia="Times New Roman" w:cs="Times New Roman"/>
          <w:lang w:eastAsia="ru-RU"/>
        </w:rPr>
        <w:t xml:space="preserve">, </w:t>
      </w:r>
      <w:proofErr w:type="spellStart"/>
      <w:r w:rsidRPr="00827678">
        <w:rPr>
          <w:rFonts w:eastAsia="Times New Roman" w:cs="Times New Roman"/>
          <w:lang w:eastAsia="ru-RU"/>
        </w:rPr>
        <w:t>науки</w:t>
      </w:r>
      <w:proofErr w:type="spellEnd"/>
      <w:r w:rsidRPr="00827678">
        <w:rPr>
          <w:rFonts w:eastAsia="Times New Roman" w:cs="Times New Roman"/>
          <w:lang w:eastAsia="ru-RU"/>
        </w:rPr>
        <w:t xml:space="preserve"> и </w:t>
      </w:r>
      <w:proofErr w:type="spellStart"/>
      <w:r w:rsidRPr="00827678">
        <w:rPr>
          <w:rFonts w:eastAsia="Times New Roman" w:cs="Times New Roman"/>
          <w:lang w:eastAsia="ru-RU"/>
        </w:rPr>
        <w:t>молодежной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политики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Республики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Коми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значением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показателя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по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итогам</w:t>
      </w:r>
      <w:proofErr w:type="spellEnd"/>
      <w:r w:rsidRPr="00827678">
        <w:rPr>
          <w:rFonts w:eastAsia="Times New Roman" w:cs="Times New Roman"/>
          <w:lang w:eastAsia="ru-RU"/>
        </w:rPr>
        <w:t xml:space="preserve"> 2020 </w:t>
      </w:r>
      <w:proofErr w:type="spellStart"/>
      <w:r w:rsidRPr="00827678">
        <w:rPr>
          <w:rFonts w:eastAsia="Times New Roman" w:cs="Times New Roman"/>
          <w:lang w:eastAsia="ru-RU"/>
        </w:rPr>
        <w:t>года</w:t>
      </w:r>
      <w:proofErr w:type="spellEnd"/>
      <w:r w:rsidRPr="00827678">
        <w:rPr>
          <w:rFonts w:eastAsia="Times New Roman" w:cs="Times New Roman"/>
          <w:lang w:eastAsia="ru-RU"/>
        </w:rPr>
        <w:t xml:space="preserve">. </w:t>
      </w:r>
      <w:proofErr w:type="spellStart"/>
      <w:r w:rsidRPr="00827678">
        <w:rPr>
          <w:rFonts w:eastAsia="Times New Roman" w:cs="Times New Roman"/>
          <w:lang w:eastAsia="ru-RU"/>
        </w:rPr>
        <w:t>Так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как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количество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r w:rsidR="00605456">
        <w:rPr>
          <w:rFonts w:eastAsia="Times New Roman" w:cs="Times New Roman"/>
          <w:lang w:val="ru-RU" w:eastAsia="ru-RU"/>
        </w:rPr>
        <w:t xml:space="preserve">зданий </w:t>
      </w:r>
      <w:proofErr w:type="spellStart"/>
      <w:r w:rsidRPr="00827678">
        <w:rPr>
          <w:rFonts w:eastAsia="Times New Roman" w:cs="Times New Roman"/>
          <w:lang w:eastAsia="ru-RU"/>
        </w:rPr>
        <w:t>общеобразовательных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организаций</w:t>
      </w:r>
      <w:proofErr w:type="spellEnd"/>
      <w:r w:rsidRPr="00827678">
        <w:rPr>
          <w:rFonts w:eastAsia="Times New Roman" w:cs="Times New Roman"/>
          <w:lang w:eastAsia="ru-RU"/>
        </w:rPr>
        <w:t xml:space="preserve">, </w:t>
      </w:r>
      <w:proofErr w:type="spellStart"/>
      <w:r w:rsidRPr="00827678">
        <w:rPr>
          <w:rFonts w:eastAsia="Times New Roman" w:cs="Times New Roman"/>
          <w:lang w:eastAsia="ru-RU"/>
        </w:rPr>
        <w:t>которым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требуется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капитальный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ремонт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осталось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на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уровне</w:t>
      </w:r>
      <w:proofErr w:type="spellEnd"/>
      <w:r w:rsidRPr="00827678">
        <w:rPr>
          <w:rFonts w:eastAsia="Times New Roman" w:cs="Times New Roman"/>
          <w:lang w:eastAsia="ru-RU"/>
        </w:rPr>
        <w:t xml:space="preserve"> 2019 </w:t>
      </w:r>
      <w:proofErr w:type="spellStart"/>
      <w:r w:rsidRPr="00827678">
        <w:rPr>
          <w:rFonts w:eastAsia="Times New Roman" w:cs="Times New Roman"/>
          <w:lang w:eastAsia="ru-RU"/>
        </w:rPr>
        <w:t>года</w:t>
      </w:r>
      <w:proofErr w:type="spellEnd"/>
      <w:r w:rsidRPr="00827678">
        <w:rPr>
          <w:rFonts w:eastAsia="Times New Roman" w:cs="Times New Roman"/>
          <w:lang w:eastAsia="ru-RU"/>
        </w:rPr>
        <w:t>,</w:t>
      </w:r>
      <w:r w:rsidR="00605456">
        <w:rPr>
          <w:rFonts w:eastAsia="Times New Roman" w:cs="Times New Roman"/>
          <w:lang w:val="ru-RU" w:eastAsia="ru-RU"/>
        </w:rPr>
        <w:t xml:space="preserve"> то есть</w:t>
      </w:r>
      <w:r w:rsidRPr="00827678">
        <w:rPr>
          <w:rFonts w:eastAsia="Times New Roman" w:cs="Times New Roman"/>
          <w:lang w:eastAsia="ru-RU"/>
        </w:rPr>
        <w:t xml:space="preserve"> 2 </w:t>
      </w:r>
      <w:proofErr w:type="spellStart"/>
      <w:r w:rsidRPr="00827678">
        <w:rPr>
          <w:rFonts w:eastAsia="Times New Roman" w:cs="Times New Roman"/>
          <w:lang w:eastAsia="ru-RU"/>
        </w:rPr>
        <w:t>здания</w:t>
      </w:r>
      <w:proofErr w:type="spellEnd"/>
      <w:r w:rsidR="00605456">
        <w:rPr>
          <w:rFonts w:eastAsia="Times New Roman" w:cs="Times New Roman"/>
          <w:lang w:val="ru-RU" w:eastAsia="ru-RU"/>
        </w:rPr>
        <w:t xml:space="preserve"> из 12. В 2020 году</w:t>
      </w:r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количество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зданий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увеличилось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на</w:t>
      </w:r>
      <w:proofErr w:type="spellEnd"/>
      <w:r w:rsidRPr="00827678">
        <w:rPr>
          <w:rFonts w:eastAsia="Times New Roman" w:cs="Times New Roman"/>
          <w:lang w:eastAsia="ru-RU"/>
        </w:rPr>
        <w:t xml:space="preserve"> 1 </w:t>
      </w:r>
      <w:r w:rsidR="00605456">
        <w:rPr>
          <w:rFonts w:eastAsia="Times New Roman" w:cs="Times New Roman"/>
          <w:lang w:val="ru-RU" w:eastAsia="ru-RU"/>
        </w:rPr>
        <w:t xml:space="preserve">ед. </w:t>
      </w:r>
      <w:r w:rsidRPr="00827678">
        <w:rPr>
          <w:rFonts w:eastAsia="Times New Roman" w:cs="Times New Roman"/>
          <w:lang w:eastAsia="ru-RU"/>
        </w:rPr>
        <w:t xml:space="preserve">и </w:t>
      </w:r>
      <w:proofErr w:type="spellStart"/>
      <w:r w:rsidRPr="00827678">
        <w:rPr>
          <w:rFonts w:eastAsia="Times New Roman" w:cs="Times New Roman"/>
          <w:lang w:eastAsia="ru-RU"/>
        </w:rPr>
        <w:t>соответствует</w:t>
      </w:r>
      <w:proofErr w:type="spellEnd"/>
      <w:r w:rsidRPr="00827678">
        <w:rPr>
          <w:rFonts w:eastAsia="Times New Roman" w:cs="Times New Roman"/>
          <w:lang w:eastAsia="ru-RU"/>
        </w:rPr>
        <w:t xml:space="preserve"> 13</w:t>
      </w:r>
      <w:r w:rsidR="00605456">
        <w:rPr>
          <w:rFonts w:eastAsia="Times New Roman" w:cs="Times New Roman"/>
          <w:lang w:val="ru-RU" w:eastAsia="ru-RU"/>
        </w:rPr>
        <w:t xml:space="preserve"> ед., поэтому</w:t>
      </w:r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значение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показатель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по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итогам</w:t>
      </w:r>
      <w:proofErr w:type="spellEnd"/>
      <w:r w:rsidRPr="00827678">
        <w:rPr>
          <w:rFonts w:eastAsia="Times New Roman" w:cs="Times New Roman"/>
          <w:lang w:eastAsia="ru-RU"/>
        </w:rPr>
        <w:t xml:space="preserve"> 2020 </w:t>
      </w:r>
      <w:proofErr w:type="spellStart"/>
      <w:r w:rsidRPr="00827678">
        <w:rPr>
          <w:rFonts w:eastAsia="Times New Roman" w:cs="Times New Roman"/>
          <w:lang w:eastAsia="ru-RU"/>
        </w:rPr>
        <w:t>года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должно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быть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r w:rsidR="00605456">
        <w:rPr>
          <w:rFonts w:eastAsia="Times New Roman" w:cs="Times New Roman"/>
          <w:lang w:val="ru-RU" w:eastAsia="ru-RU"/>
        </w:rPr>
        <w:t>равно</w:t>
      </w:r>
      <w:r w:rsidRPr="00827678">
        <w:rPr>
          <w:rFonts w:eastAsia="Times New Roman" w:cs="Times New Roman"/>
          <w:lang w:eastAsia="ru-RU"/>
        </w:rPr>
        <w:t xml:space="preserve"> </w:t>
      </w:r>
      <w:r w:rsidR="00605456">
        <w:rPr>
          <w:rFonts w:eastAsia="Times New Roman" w:cs="Times New Roman"/>
          <w:lang w:val="ru-RU" w:eastAsia="ru-RU"/>
        </w:rPr>
        <w:t>«</w:t>
      </w:r>
      <w:r w:rsidRPr="00827678">
        <w:rPr>
          <w:rFonts w:eastAsia="Times New Roman" w:cs="Times New Roman"/>
          <w:lang w:eastAsia="ru-RU"/>
        </w:rPr>
        <w:t>15,38%</w:t>
      </w:r>
      <w:r w:rsidR="00605456">
        <w:rPr>
          <w:rFonts w:eastAsia="Times New Roman" w:cs="Times New Roman"/>
          <w:lang w:val="ru-RU" w:eastAsia="ru-RU"/>
        </w:rPr>
        <w:t>»</w:t>
      </w:r>
      <w:r w:rsidRPr="00827678">
        <w:rPr>
          <w:rFonts w:eastAsia="Times New Roman" w:cs="Times New Roman"/>
          <w:lang w:eastAsia="ru-RU"/>
        </w:rPr>
        <w:t xml:space="preserve">. </w:t>
      </w:r>
      <w:r w:rsidR="00605456">
        <w:rPr>
          <w:rFonts w:eastAsia="Times New Roman" w:cs="Times New Roman"/>
          <w:lang w:val="ru-RU" w:eastAsia="ru-RU"/>
        </w:rPr>
        <w:t>В части а</w:t>
      </w:r>
      <w:proofErr w:type="spellStart"/>
      <w:r w:rsidRPr="00827678">
        <w:rPr>
          <w:rFonts w:eastAsia="Times New Roman" w:cs="Times New Roman"/>
          <w:lang w:eastAsia="ru-RU"/>
        </w:rPr>
        <w:t>варийных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зданий</w:t>
      </w:r>
      <w:proofErr w:type="spellEnd"/>
      <w:r w:rsidR="00605456">
        <w:rPr>
          <w:rFonts w:eastAsia="Times New Roman" w:cs="Times New Roman"/>
          <w:lang w:val="ru-RU" w:eastAsia="ru-RU"/>
        </w:rPr>
        <w:t>,</w:t>
      </w:r>
      <w:r w:rsidRPr="00827678">
        <w:rPr>
          <w:rFonts w:eastAsia="Times New Roman" w:cs="Times New Roman"/>
          <w:lang w:eastAsia="ru-RU"/>
        </w:rPr>
        <w:t xml:space="preserve"> в </w:t>
      </w:r>
      <w:proofErr w:type="spellStart"/>
      <w:r w:rsidRPr="00827678">
        <w:rPr>
          <w:rFonts w:eastAsia="Times New Roman" w:cs="Times New Roman"/>
          <w:lang w:eastAsia="ru-RU"/>
        </w:rPr>
        <w:t>районе</w:t>
      </w:r>
      <w:proofErr w:type="spellEnd"/>
      <w:r w:rsidR="00605456">
        <w:rPr>
          <w:rFonts w:eastAsia="Times New Roman" w:cs="Times New Roman"/>
          <w:lang w:val="ru-RU" w:eastAsia="ru-RU"/>
        </w:rPr>
        <w:t xml:space="preserve"> их</w:t>
      </w:r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нет</w:t>
      </w:r>
      <w:proofErr w:type="spellEnd"/>
      <w:r w:rsidRPr="00827678">
        <w:rPr>
          <w:rFonts w:eastAsia="Times New Roman" w:cs="Times New Roman"/>
          <w:lang w:eastAsia="ru-RU"/>
        </w:rPr>
        <w:t xml:space="preserve">. </w:t>
      </w:r>
    </w:p>
    <w:p w14:paraId="161F904D" w14:textId="4B2AF35A" w:rsidR="00827678" w:rsidRDefault="00827678" w:rsidP="000C363D">
      <w:pPr>
        <w:ind w:firstLine="708"/>
        <w:jc w:val="both"/>
        <w:rPr>
          <w:rFonts w:eastAsia="Times New Roman" w:cs="Times New Roman"/>
          <w:lang w:val="ru-RU" w:eastAsia="ru-RU"/>
        </w:rPr>
      </w:pPr>
      <w:r w:rsidRPr="00827678">
        <w:rPr>
          <w:rFonts w:eastAsia="Times New Roman" w:cs="Times New Roman"/>
          <w:lang w:eastAsia="ru-RU"/>
        </w:rPr>
        <w:t xml:space="preserve">В 2020 </w:t>
      </w:r>
      <w:proofErr w:type="spellStart"/>
      <w:r w:rsidRPr="00827678">
        <w:rPr>
          <w:rFonts w:eastAsia="Times New Roman" w:cs="Times New Roman"/>
          <w:lang w:eastAsia="ru-RU"/>
        </w:rPr>
        <w:t>году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r w:rsidR="00605456">
        <w:rPr>
          <w:rFonts w:eastAsia="Times New Roman" w:cs="Times New Roman"/>
          <w:lang w:val="ru-RU" w:eastAsia="ru-RU"/>
        </w:rPr>
        <w:t xml:space="preserve">в образовательных учреждениях </w:t>
      </w:r>
      <w:proofErr w:type="spellStart"/>
      <w:r w:rsidRPr="00827678">
        <w:rPr>
          <w:rFonts w:eastAsia="Times New Roman" w:cs="Times New Roman"/>
          <w:lang w:eastAsia="ru-RU"/>
        </w:rPr>
        <w:t>проведены</w:t>
      </w:r>
      <w:proofErr w:type="spellEnd"/>
      <w:r>
        <w:rPr>
          <w:rFonts w:eastAsia="Times New Roman" w:cs="Times New Roman"/>
          <w:lang w:val="ru-RU" w:eastAsia="ru-RU"/>
        </w:rPr>
        <w:t xml:space="preserve"> следующие работы:</w:t>
      </w:r>
    </w:p>
    <w:p w14:paraId="2138124F" w14:textId="77777777" w:rsidR="00827678" w:rsidRDefault="00827678" w:rsidP="000C363D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-</w:t>
      </w:r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ремонт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крыльца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центрального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входа</w:t>
      </w:r>
      <w:proofErr w:type="spellEnd"/>
      <w:r w:rsidRPr="00827678">
        <w:rPr>
          <w:rFonts w:eastAsia="Times New Roman" w:cs="Times New Roman"/>
          <w:lang w:eastAsia="ru-RU"/>
        </w:rPr>
        <w:t xml:space="preserve"> МБОУ «</w:t>
      </w:r>
      <w:proofErr w:type="spellStart"/>
      <w:r w:rsidRPr="00827678">
        <w:rPr>
          <w:rFonts w:eastAsia="Times New Roman" w:cs="Times New Roman"/>
          <w:lang w:eastAsia="ru-RU"/>
        </w:rPr>
        <w:t>Выльгортская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средняя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общеобразовательная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школа</w:t>
      </w:r>
      <w:proofErr w:type="spellEnd"/>
      <w:r w:rsidRPr="00827678">
        <w:rPr>
          <w:rFonts w:eastAsia="Times New Roman" w:cs="Times New Roman"/>
          <w:lang w:eastAsia="ru-RU"/>
        </w:rPr>
        <w:t xml:space="preserve"> № 2 </w:t>
      </w:r>
      <w:proofErr w:type="spellStart"/>
      <w:r w:rsidRPr="00827678">
        <w:rPr>
          <w:rFonts w:eastAsia="Times New Roman" w:cs="Times New Roman"/>
          <w:lang w:eastAsia="ru-RU"/>
        </w:rPr>
        <w:t>им</w:t>
      </w:r>
      <w:proofErr w:type="spellEnd"/>
      <w:r w:rsidRPr="00827678">
        <w:rPr>
          <w:rFonts w:eastAsia="Times New Roman" w:cs="Times New Roman"/>
          <w:lang w:eastAsia="ru-RU"/>
        </w:rPr>
        <w:t xml:space="preserve">. В.П. </w:t>
      </w:r>
      <w:proofErr w:type="spellStart"/>
      <w:r w:rsidRPr="00827678">
        <w:rPr>
          <w:rFonts w:eastAsia="Times New Roman" w:cs="Times New Roman"/>
          <w:lang w:eastAsia="ru-RU"/>
        </w:rPr>
        <w:t>Налимова</w:t>
      </w:r>
      <w:proofErr w:type="spellEnd"/>
      <w:r w:rsidRPr="00827678">
        <w:rPr>
          <w:rFonts w:eastAsia="Times New Roman" w:cs="Times New Roman"/>
          <w:lang w:eastAsia="ru-RU"/>
        </w:rPr>
        <w:t xml:space="preserve">»; </w:t>
      </w:r>
    </w:p>
    <w:p w14:paraId="09150139" w14:textId="77777777" w:rsidR="00827678" w:rsidRDefault="00827678" w:rsidP="000C363D">
      <w:pPr>
        <w:ind w:firstLine="708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proofErr w:type="spellStart"/>
      <w:r w:rsidRPr="00827678">
        <w:rPr>
          <w:rFonts w:eastAsia="Times New Roman" w:cs="Times New Roman"/>
          <w:lang w:eastAsia="ru-RU"/>
        </w:rPr>
        <w:t>ремонт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пищеблоков</w:t>
      </w:r>
      <w:proofErr w:type="spellEnd"/>
      <w:r w:rsidRPr="00827678">
        <w:rPr>
          <w:rFonts w:eastAsia="Times New Roman" w:cs="Times New Roman"/>
          <w:lang w:eastAsia="ru-RU"/>
        </w:rPr>
        <w:t xml:space="preserve"> МБОУ «</w:t>
      </w:r>
      <w:proofErr w:type="spellStart"/>
      <w:r w:rsidRPr="00827678">
        <w:rPr>
          <w:rFonts w:eastAsia="Times New Roman" w:cs="Times New Roman"/>
          <w:lang w:eastAsia="ru-RU"/>
        </w:rPr>
        <w:t>Яснэгская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средняя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общеобразовательная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школа</w:t>
      </w:r>
      <w:proofErr w:type="spellEnd"/>
      <w:r w:rsidRPr="00827678">
        <w:rPr>
          <w:rFonts w:eastAsia="Times New Roman" w:cs="Times New Roman"/>
          <w:lang w:eastAsia="ru-RU"/>
        </w:rPr>
        <w:t>» и МБОУ «</w:t>
      </w:r>
      <w:proofErr w:type="spellStart"/>
      <w:r w:rsidRPr="00827678">
        <w:rPr>
          <w:rFonts w:eastAsia="Times New Roman" w:cs="Times New Roman"/>
          <w:lang w:eastAsia="ru-RU"/>
        </w:rPr>
        <w:t>Выльгортская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средняя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общеобразовательная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школа</w:t>
      </w:r>
      <w:proofErr w:type="spellEnd"/>
      <w:r w:rsidRPr="00827678">
        <w:rPr>
          <w:rFonts w:eastAsia="Times New Roman" w:cs="Times New Roman"/>
          <w:lang w:eastAsia="ru-RU"/>
        </w:rPr>
        <w:t xml:space="preserve"> №1»; </w:t>
      </w:r>
    </w:p>
    <w:p w14:paraId="2B6D2343" w14:textId="79B1CD65" w:rsidR="00405E18" w:rsidRPr="00827678" w:rsidRDefault="00827678" w:rsidP="000C363D">
      <w:pPr>
        <w:ind w:firstLine="708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proofErr w:type="spellStart"/>
      <w:r w:rsidRPr="00827678">
        <w:rPr>
          <w:rFonts w:eastAsia="Times New Roman" w:cs="Times New Roman"/>
          <w:lang w:eastAsia="ru-RU"/>
        </w:rPr>
        <w:t>ремонт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спортивных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залов</w:t>
      </w:r>
      <w:proofErr w:type="spellEnd"/>
      <w:r w:rsidRPr="00827678">
        <w:rPr>
          <w:rFonts w:eastAsia="Times New Roman" w:cs="Times New Roman"/>
          <w:lang w:eastAsia="ru-RU"/>
        </w:rPr>
        <w:t xml:space="preserve"> МБОУ «</w:t>
      </w:r>
      <w:proofErr w:type="spellStart"/>
      <w:r w:rsidRPr="00827678">
        <w:rPr>
          <w:rFonts w:eastAsia="Times New Roman" w:cs="Times New Roman"/>
          <w:lang w:eastAsia="ru-RU"/>
        </w:rPr>
        <w:t>Зеленецкая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средняя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общеобразовательная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школа</w:t>
      </w:r>
      <w:proofErr w:type="spellEnd"/>
      <w:r w:rsidRPr="00827678">
        <w:rPr>
          <w:rFonts w:eastAsia="Times New Roman" w:cs="Times New Roman"/>
          <w:lang w:eastAsia="ru-RU"/>
        </w:rPr>
        <w:t>», МБОУ «</w:t>
      </w:r>
      <w:proofErr w:type="spellStart"/>
      <w:r w:rsidRPr="00827678">
        <w:rPr>
          <w:rFonts w:eastAsia="Times New Roman" w:cs="Times New Roman"/>
          <w:lang w:eastAsia="ru-RU"/>
        </w:rPr>
        <w:t>Выльгортская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средняя</w:t>
      </w:r>
      <w:proofErr w:type="spellEnd"/>
      <w:r w:rsidRPr="00827678">
        <w:rPr>
          <w:rFonts w:eastAsia="Times New Roman" w:cs="Times New Roman"/>
          <w:lang w:eastAsia="ru-RU"/>
        </w:rPr>
        <w:t xml:space="preserve"> </w:t>
      </w:r>
      <w:proofErr w:type="spellStart"/>
      <w:r w:rsidRPr="00827678">
        <w:rPr>
          <w:rFonts w:eastAsia="Times New Roman" w:cs="Times New Roman"/>
          <w:lang w:eastAsia="ru-RU"/>
        </w:rPr>
        <w:t>школа</w:t>
      </w:r>
      <w:proofErr w:type="spellEnd"/>
      <w:r w:rsidRPr="00827678">
        <w:rPr>
          <w:rFonts w:eastAsia="Times New Roman" w:cs="Times New Roman"/>
          <w:lang w:eastAsia="ru-RU"/>
        </w:rPr>
        <w:t xml:space="preserve"> № 2 </w:t>
      </w:r>
      <w:proofErr w:type="spellStart"/>
      <w:r w:rsidRPr="00827678">
        <w:rPr>
          <w:rFonts w:eastAsia="Times New Roman" w:cs="Times New Roman"/>
          <w:lang w:eastAsia="ru-RU"/>
        </w:rPr>
        <w:t>им</w:t>
      </w:r>
      <w:proofErr w:type="spellEnd"/>
      <w:r w:rsidRPr="00827678">
        <w:rPr>
          <w:rFonts w:eastAsia="Times New Roman" w:cs="Times New Roman"/>
          <w:lang w:eastAsia="ru-RU"/>
        </w:rPr>
        <w:t xml:space="preserve">. В.П. </w:t>
      </w:r>
      <w:proofErr w:type="spellStart"/>
      <w:r w:rsidRPr="00827678">
        <w:rPr>
          <w:rFonts w:eastAsia="Times New Roman" w:cs="Times New Roman"/>
          <w:lang w:eastAsia="ru-RU"/>
        </w:rPr>
        <w:t>Налимова</w:t>
      </w:r>
      <w:proofErr w:type="spellEnd"/>
      <w:r w:rsidRPr="00827678">
        <w:rPr>
          <w:rFonts w:eastAsia="Times New Roman" w:cs="Times New Roman"/>
          <w:lang w:eastAsia="ru-RU"/>
        </w:rPr>
        <w:t>».</w:t>
      </w:r>
    </w:p>
    <w:p w14:paraId="14EE9663" w14:textId="77777777" w:rsidR="00F61F7B" w:rsidRPr="007E7F93" w:rsidRDefault="00A56990" w:rsidP="00F61F7B">
      <w:pPr>
        <w:ind w:firstLine="708"/>
        <w:jc w:val="both"/>
        <w:rPr>
          <w:rFonts w:eastAsia="Times New Roman" w:cs="Times New Roman"/>
          <w:lang w:eastAsia="ru-RU"/>
        </w:rPr>
      </w:pPr>
      <w:r w:rsidRPr="007E7F93">
        <w:rPr>
          <w:rFonts w:eastAsia="Times New Roman" w:cs="Times New Roman"/>
          <w:color w:val="333333"/>
          <w:lang w:val="ru-RU" w:eastAsia="ru-RU"/>
        </w:rPr>
        <w:t>На снижение показателя «Д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ол</w:t>
      </w:r>
      <w:proofErr w:type="spellEnd"/>
      <w:r w:rsidRPr="007E7F93">
        <w:rPr>
          <w:rFonts w:eastAsia="Times New Roman" w:cs="Times New Roman"/>
          <w:color w:val="333333"/>
          <w:lang w:val="ru-RU" w:eastAsia="ru-RU"/>
        </w:rPr>
        <w:t>я</w:t>
      </w:r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возрасте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5 - 18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получающих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услуги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по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дополнительному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образованию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организациях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различной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организационно-правовой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формы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формы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собственности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детей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данной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возрастной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группы</w:t>
      </w:r>
      <w:proofErr w:type="spellEnd"/>
      <w:r w:rsidRPr="007E7F93">
        <w:rPr>
          <w:rFonts w:eastAsia="Times New Roman" w:cs="Times New Roman"/>
          <w:color w:val="333333"/>
          <w:lang w:val="ru-RU" w:eastAsia="ru-RU"/>
        </w:rPr>
        <w:t xml:space="preserve">» </w:t>
      </w:r>
      <w:r w:rsidRPr="007E7F93">
        <w:rPr>
          <w:rFonts w:eastAsia="Times New Roman" w:cs="Times New Roman"/>
          <w:lang w:eastAsia="ru-RU"/>
        </w:rPr>
        <w:t xml:space="preserve">с </w:t>
      </w:r>
      <w:proofErr w:type="spellStart"/>
      <w:r w:rsidR="00F61F7B" w:rsidRPr="007E7F93">
        <w:rPr>
          <w:rFonts w:eastAsia="Times New Roman" w:cs="Times New Roman"/>
          <w:lang w:eastAsia="ru-RU"/>
        </w:rPr>
        <w:t>с</w:t>
      </w:r>
      <w:proofErr w:type="spellEnd"/>
      <w:r w:rsidR="00F61F7B" w:rsidRPr="007E7F93">
        <w:rPr>
          <w:rFonts w:eastAsia="Times New Roman" w:cs="Times New Roman"/>
          <w:lang w:eastAsia="ru-RU"/>
        </w:rPr>
        <w:t xml:space="preserve"> 63% </w:t>
      </w:r>
      <w:proofErr w:type="spellStart"/>
      <w:r w:rsidR="00F61F7B" w:rsidRPr="007E7F93">
        <w:rPr>
          <w:rFonts w:eastAsia="Times New Roman" w:cs="Times New Roman"/>
          <w:lang w:eastAsia="ru-RU"/>
        </w:rPr>
        <w:t>до</w:t>
      </w:r>
      <w:proofErr w:type="spellEnd"/>
      <w:r w:rsidR="00F61F7B" w:rsidRPr="007E7F93">
        <w:rPr>
          <w:rFonts w:eastAsia="Times New Roman" w:cs="Times New Roman"/>
          <w:lang w:eastAsia="ru-RU"/>
        </w:rPr>
        <w:t xml:space="preserve"> 61,60% </w:t>
      </w:r>
      <w:proofErr w:type="spellStart"/>
      <w:r w:rsidR="00F61F7B" w:rsidRPr="007E7F93">
        <w:rPr>
          <w:rFonts w:eastAsia="Times New Roman" w:cs="Times New Roman"/>
          <w:lang w:eastAsia="ru-RU"/>
        </w:rPr>
        <w:t>повлияли</w:t>
      </w:r>
      <w:proofErr w:type="spellEnd"/>
      <w:r w:rsidR="00F61F7B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lang w:eastAsia="ru-RU"/>
        </w:rPr>
        <w:t>следующие</w:t>
      </w:r>
      <w:proofErr w:type="spellEnd"/>
      <w:r w:rsidR="00F61F7B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F61F7B" w:rsidRPr="007E7F93">
        <w:rPr>
          <w:rFonts w:eastAsia="Times New Roman" w:cs="Times New Roman"/>
          <w:lang w:eastAsia="ru-RU"/>
        </w:rPr>
        <w:t>факторы</w:t>
      </w:r>
      <w:proofErr w:type="spellEnd"/>
      <w:r w:rsidR="00F61F7B" w:rsidRPr="007E7F93">
        <w:rPr>
          <w:rFonts w:eastAsia="Times New Roman" w:cs="Times New Roman"/>
          <w:lang w:eastAsia="ru-RU"/>
        </w:rPr>
        <w:t xml:space="preserve">:  </w:t>
      </w:r>
    </w:p>
    <w:p w14:paraId="200C0DA9" w14:textId="77777777" w:rsidR="00F61F7B" w:rsidRPr="007E7F93" w:rsidRDefault="00F61F7B" w:rsidP="00F61F7B">
      <w:pPr>
        <w:ind w:firstLine="708"/>
        <w:jc w:val="both"/>
        <w:rPr>
          <w:rFonts w:eastAsia="Times New Roman" w:cs="Times New Roman"/>
          <w:lang w:eastAsia="ru-RU"/>
        </w:rPr>
      </w:pPr>
      <w:r w:rsidRPr="007E7F93">
        <w:rPr>
          <w:rFonts w:eastAsia="Times New Roman" w:cs="Times New Roman"/>
          <w:lang w:eastAsia="ru-RU"/>
        </w:rPr>
        <w:t xml:space="preserve">1) </w:t>
      </w:r>
      <w:proofErr w:type="spellStart"/>
      <w:r w:rsidRPr="007E7F93">
        <w:rPr>
          <w:rFonts w:eastAsia="Times New Roman" w:cs="Times New Roman"/>
          <w:lang w:eastAsia="ru-RU"/>
        </w:rPr>
        <w:t>пересмотр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программ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дополнительного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образования</w:t>
      </w:r>
      <w:proofErr w:type="spellEnd"/>
      <w:r w:rsidRPr="007E7F93">
        <w:rPr>
          <w:rFonts w:eastAsia="Times New Roman" w:cs="Times New Roman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lang w:eastAsia="ru-RU"/>
        </w:rPr>
        <w:t>школах</w:t>
      </w:r>
      <w:proofErr w:type="spellEnd"/>
      <w:r w:rsidRPr="007E7F93">
        <w:rPr>
          <w:rFonts w:eastAsia="Times New Roman" w:cs="Times New Roman"/>
          <w:lang w:eastAsia="ru-RU"/>
        </w:rPr>
        <w:t xml:space="preserve">, а </w:t>
      </w:r>
      <w:proofErr w:type="spellStart"/>
      <w:r w:rsidRPr="007E7F93">
        <w:rPr>
          <w:rFonts w:eastAsia="Times New Roman" w:cs="Times New Roman"/>
          <w:lang w:eastAsia="ru-RU"/>
        </w:rPr>
        <w:t>именно</w:t>
      </w:r>
      <w:proofErr w:type="spellEnd"/>
      <w:r w:rsidRPr="007E7F93">
        <w:rPr>
          <w:rFonts w:eastAsia="Times New Roman" w:cs="Times New Roman"/>
          <w:lang w:eastAsia="ru-RU"/>
        </w:rPr>
        <w:t xml:space="preserve">: </w:t>
      </w:r>
      <w:proofErr w:type="spellStart"/>
      <w:r w:rsidRPr="007E7F93">
        <w:rPr>
          <w:rFonts w:eastAsia="Times New Roman" w:cs="Times New Roman"/>
          <w:lang w:eastAsia="ru-RU"/>
        </w:rPr>
        <w:t>было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принято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решение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разграничить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программы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дополнительного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образования</w:t>
      </w:r>
      <w:proofErr w:type="spellEnd"/>
      <w:r w:rsidRPr="007E7F93">
        <w:rPr>
          <w:rFonts w:eastAsia="Times New Roman" w:cs="Times New Roman"/>
          <w:lang w:eastAsia="ru-RU"/>
        </w:rPr>
        <w:t xml:space="preserve"> и </w:t>
      </w:r>
      <w:proofErr w:type="spellStart"/>
      <w:r w:rsidRPr="007E7F93">
        <w:rPr>
          <w:rFonts w:eastAsia="Times New Roman" w:cs="Times New Roman"/>
          <w:lang w:eastAsia="ru-RU"/>
        </w:rPr>
        <w:t>курсов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внеурочной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деятельности</w:t>
      </w:r>
      <w:proofErr w:type="spellEnd"/>
      <w:r w:rsidRPr="007E7F93">
        <w:rPr>
          <w:rFonts w:eastAsia="Times New Roman" w:cs="Times New Roman"/>
          <w:lang w:eastAsia="ru-RU"/>
        </w:rPr>
        <w:t xml:space="preserve">;  </w:t>
      </w:r>
    </w:p>
    <w:p w14:paraId="0974E0FE" w14:textId="57DD91D8" w:rsidR="00F61F7B" w:rsidRPr="007E7F93" w:rsidRDefault="00F61F7B" w:rsidP="00F61F7B">
      <w:pPr>
        <w:ind w:firstLine="708"/>
        <w:jc w:val="both"/>
        <w:rPr>
          <w:rFonts w:eastAsia="Times New Roman" w:cs="Times New Roman"/>
          <w:lang w:eastAsia="ru-RU"/>
        </w:rPr>
      </w:pPr>
      <w:r w:rsidRPr="007E7F93">
        <w:rPr>
          <w:rFonts w:eastAsia="Times New Roman" w:cs="Times New Roman"/>
          <w:lang w:eastAsia="ru-RU"/>
        </w:rPr>
        <w:t xml:space="preserve">2)  </w:t>
      </w:r>
      <w:proofErr w:type="spellStart"/>
      <w:r w:rsidRPr="007E7F93">
        <w:rPr>
          <w:rFonts w:eastAsia="Times New Roman" w:cs="Times New Roman"/>
          <w:lang w:eastAsia="ru-RU"/>
        </w:rPr>
        <w:t>учет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детей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получающих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услуги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дополнительному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образованию</w:t>
      </w:r>
      <w:proofErr w:type="spellEnd"/>
      <w:r w:rsidR="00605456">
        <w:rPr>
          <w:rFonts w:eastAsia="Times New Roman" w:cs="Times New Roman"/>
          <w:lang w:val="ru-RU" w:eastAsia="ru-RU"/>
        </w:rPr>
        <w:t>,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стал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вестись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через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портал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персонифицированного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дополнительного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образования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Республики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Коми</w:t>
      </w:r>
      <w:proofErr w:type="spellEnd"/>
      <w:r w:rsidRPr="007E7F93">
        <w:rPr>
          <w:rFonts w:eastAsia="Times New Roman" w:cs="Times New Roman"/>
          <w:lang w:eastAsia="ru-RU"/>
        </w:rPr>
        <w:t xml:space="preserve">, в </w:t>
      </w:r>
      <w:proofErr w:type="spellStart"/>
      <w:r w:rsidRPr="007E7F93">
        <w:rPr>
          <w:rFonts w:eastAsia="Times New Roman" w:cs="Times New Roman"/>
          <w:lang w:eastAsia="ru-RU"/>
        </w:rPr>
        <w:t>результате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r w:rsidR="00605456">
        <w:rPr>
          <w:rFonts w:eastAsia="Times New Roman" w:cs="Times New Roman"/>
          <w:lang w:val="ru-RU" w:eastAsia="ru-RU"/>
        </w:rPr>
        <w:t xml:space="preserve">чего </w:t>
      </w:r>
      <w:proofErr w:type="spellStart"/>
      <w:r w:rsidRPr="007E7F93">
        <w:rPr>
          <w:rFonts w:eastAsia="Times New Roman" w:cs="Times New Roman"/>
          <w:lang w:eastAsia="ru-RU"/>
        </w:rPr>
        <w:t>учет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стал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более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точным</w:t>
      </w:r>
      <w:proofErr w:type="spellEnd"/>
      <w:r w:rsidRPr="007E7F93">
        <w:rPr>
          <w:rFonts w:eastAsia="Times New Roman" w:cs="Times New Roman"/>
          <w:lang w:eastAsia="ru-RU"/>
        </w:rPr>
        <w:t xml:space="preserve">; </w:t>
      </w:r>
    </w:p>
    <w:p w14:paraId="63E82685" w14:textId="77777777" w:rsidR="00F61F7B" w:rsidRPr="007E7F93" w:rsidRDefault="00F61F7B" w:rsidP="00F61F7B">
      <w:pPr>
        <w:ind w:firstLine="708"/>
        <w:jc w:val="both"/>
        <w:rPr>
          <w:rFonts w:eastAsia="Times New Roman" w:cs="Times New Roman"/>
          <w:lang w:eastAsia="ru-RU"/>
        </w:rPr>
      </w:pPr>
      <w:r w:rsidRPr="007E7F93">
        <w:rPr>
          <w:rFonts w:eastAsia="Times New Roman" w:cs="Times New Roman"/>
          <w:lang w:eastAsia="ru-RU"/>
        </w:rPr>
        <w:t xml:space="preserve">3) </w:t>
      </w:r>
      <w:proofErr w:type="spellStart"/>
      <w:r w:rsidRPr="007E7F93">
        <w:rPr>
          <w:rFonts w:eastAsia="Times New Roman" w:cs="Times New Roman"/>
          <w:lang w:eastAsia="ru-RU"/>
        </w:rPr>
        <w:t>посещение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детьми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учреждений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дополнительного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образования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расположенных</w:t>
      </w:r>
      <w:proofErr w:type="spellEnd"/>
      <w:r w:rsidRPr="007E7F93">
        <w:rPr>
          <w:rFonts w:eastAsia="Times New Roman" w:cs="Times New Roman"/>
          <w:lang w:eastAsia="ru-RU"/>
        </w:rPr>
        <w:t xml:space="preserve"> в г. </w:t>
      </w:r>
      <w:proofErr w:type="spellStart"/>
      <w:r w:rsidRPr="007E7F93">
        <w:rPr>
          <w:rFonts w:eastAsia="Times New Roman" w:cs="Times New Roman"/>
          <w:lang w:eastAsia="ru-RU"/>
        </w:rPr>
        <w:t>Сыктывкаре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которые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учитываются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при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подсчёте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показателя</w:t>
      </w:r>
      <w:proofErr w:type="spellEnd"/>
      <w:r w:rsidRPr="007E7F93">
        <w:rPr>
          <w:rFonts w:eastAsia="Times New Roman" w:cs="Times New Roman"/>
          <w:lang w:eastAsia="ru-RU"/>
        </w:rPr>
        <w:t xml:space="preserve">; </w:t>
      </w:r>
    </w:p>
    <w:p w14:paraId="05EAAC95" w14:textId="4F0CF2B5" w:rsidR="007E3C14" w:rsidRPr="00677A09" w:rsidRDefault="00827678" w:rsidP="00F61F7B">
      <w:pPr>
        <w:ind w:firstLine="708"/>
        <w:jc w:val="both"/>
        <w:rPr>
          <w:rFonts w:eastAsia="Times New Roman" w:cs="Times New Roman"/>
          <w:color w:val="333333"/>
          <w:lang w:val="ru-RU" w:eastAsia="ru-RU"/>
        </w:rPr>
      </w:pPr>
      <w:r w:rsidRPr="00677A09">
        <w:rPr>
          <w:rFonts w:eastAsia="Times New Roman" w:cs="Times New Roman"/>
          <w:lang w:val="ru-RU"/>
        </w:rPr>
        <w:t xml:space="preserve">По итогам 2020 года произошел рост </w:t>
      </w:r>
      <w:proofErr w:type="spellStart"/>
      <w:r w:rsidRPr="00677A09">
        <w:rPr>
          <w:rFonts w:eastAsia="Times New Roman" w:cs="Times New Roman"/>
          <w:lang w:eastAsia="ru-RU"/>
        </w:rPr>
        <w:t>охвата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детей</w:t>
      </w:r>
      <w:proofErr w:type="spellEnd"/>
      <w:r w:rsidRPr="00677A09">
        <w:rPr>
          <w:rFonts w:eastAsia="Times New Roman" w:cs="Times New Roman"/>
          <w:lang w:eastAsia="ru-RU"/>
        </w:rPr>
        <w:t xml:space="preserve">, </w:t>
      </w:r>
      <w:proofErr w:type="spellStart"/>
      <w:r w:rsidRPr="00677A09">
        <w:rPr>
          <w:rFonts w:eastAsia="Times New Roman" w:cs="Times New Roman"/>
          <w:lang w:eastAsia="ru-RU"/>
        </w:rPr>
        <w:t>получающих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услуги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по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дополнительному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образованию</w:t>
      </w:r>
      <w:proofErr w:type="spellEnd"/>
      <w:r w:rsidR="00605456">
        <w:rPr>
          <w:rFonts w:eastAsia="Times New Roman" w:cs="Times New Roman"/>
          <w:lang w:val="ru-RU" w:eastAsia="ru-RU"/>
        </w:rPr>
        <w:t>, который</w:t>
      </w:r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связан</w:t>
      </w:r>
      <w:proofErr w:type="spellEnd"/>
      <w:r w:rsidRPr="00677A09">
        <w:rPr>
          <w:rFonts w:eastAsia="Times New Roman" w:cs="Times New Roman"/>
          <w:lang w:eastAsia="ru-RU"/>
        </w:rPr>
        <w:t xml:space="preserve"> с </w:t>
      </w:r>
      <w:proofErr w:type="spellStart"/>
      <w:r w:rsidRPr="00677A09">
        <w:rPr>
          <w:rFonts w:eastAsia="Times New Roman" w:cs="Times New Roman"/>
          <w:lang w:eastAsia="ru-RU"/>
        </w:rPr>
        <w:t>началом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функционирования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Центра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цифрового</w:t>
      </w:r>
      <w:proofErr w:type="spellEnd"/>
      <w:r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Pr="00677A09">
        <w:rPr>
          <w:rFonts w:eastAsia="Times New Roman" w:cs="Times New Roman"/>
          <w:lang w:eastAsia="ru-RU"/>
        </w:rPr>
        <w:t>образования</w:t>
      </w:r>
      <w:proofErr w:type="spellEnd"/>
      <w:r w:rsidRPr="00677A09">
        <w:rPr>
          <w:rFonts w:eastAsia="Times New Roman" w:cs="Times New Roman"/>
          <w:lang w:eastAsia="ru-RU"/>
        </w:rPr>
        <w:t xml:space="preserve"> «IT-</w:t>
      </w:r>
      <w:proofErr w:type="spellStart"/>
      <w:r w:rsidRPr="00677A09">
        <w:rPr>
          <w:rFonts w:eastAsia="Times New Roman" w:cs="Times New Roman"/>
          <w:lang w:eastAsia="ru-RU"/>
        </w:rPr>
        <w:t>куб</w:t>
      </w:r>
      <w:proofErr w:type="spellEnd"/>
      <w:r w:rsidRPr="00677A09">
        <w:rPr>
          <w:rFonts w:eastAsia="Times New Roman" w:cs="Times New Roman"/>
          <w:lang w:eastAsia="ru-RU"/>
        </w:rPr>
        <w:t xml:space="preserve">» </w:t>
      </w:r>
      <w:proofErr w:type="spellStart"/>
      <w:r w:rsidRPr="00677A09">
        <w:rPr>
          <w:rFonts w:eastAsia="Times New Roman" w:cs="Times New Roman"/>
          <w:lang w:eastAsia="ru-RU"/>
        </w:rPr>
        <w:t>при</w:t>
      </w:r>
      <w:proofErr w:type="spellEnd"/>
      <w:r w:rsidRPr="00677A09">
        <w:rPr>
          <w:rFonts w:eastAsia="Times New Roman" w:cs="Times New Roman"/>
          <w:lang w:eastAsia="ru-RU"/>
        </w:rPr>
        <w:t xml:space="preserve"> РЦВР </w:t>
      </w:r>
      <w:proofErr w:type="spellStart"/>
      <w:r w:rsidRPr="00677A09">
        <w:rPr>
          <w:rFonts w:eastAsia="Times New Roman" w:cs="Times New Roman"/>
          <w:lang w:eastAsia="ru-RU"/>
        </w:rPr>
        <w:t>с.Выльгорт</w:t>
      </w:r>
      <w:proofErr w:type="spellEnd"/>
      <w:r w:rsidRPr="00677A09">
        <w:rPr>
          <w:rFonts w:eastAsia="Times New Roman" w:cs="Times New Roman"/>
          <w:lang w:eastAsia="ru-RU"/>
        </w:rPr>
        <w:t>.</w:t>
      </w:r>
    </w:p>
    <w:p w14:paraId="647ADF19" w14:textId="3548D131" w:rsidR="00F842B9" w:rsidRPr="00F538A4" w:rsidRDefault="00F61F7B" w:rsidP="00F538A4">
      <w:pPr>
        <w:ind w:firstLine="708"/>
        <w:jc w:val="both"/>
        <w:rPr>
          <w:rFonts w:eastAsia="Times New Roman" w:cs="Times New Roman"/>
          <w:b/>
          <w:lang w:val="ru-RU" w:eastAsia="ar-SA"/>
        </w:rPr>
      </w:pPr>
      <w:r w:rsidRPr="007E7F93">
        <w:rPr>
          <w:rFonts w:eastAsia="Times New Roman" w:cs="Times New Roman"/>
          <w:color w:val="333333"/>
          <w:lang w:val="ru-RU" w:eastAsia="ru-RU"/>
        </w:rPr>
        <w:t>Кроме того, в 20</w:t>
      </w:r>
      <w:r w:rsidR="00677A09">
        <w:rPr>
          <w:rFonts w:eastAsia="Times New Roman" w:cs="Times New Roman"/>
          <w:color w:val="333333"/>
          <w:lang w:val="ru-RU" w:eastAsia="ru-RU"/>
        </w:rPr>
        <w:t>20</w:t>
      </w:r>
      <w:r w:rsidRPr="007E7F93">
        <w:rPr>
          <w:rFonts w:eastAsia="Times New Roman" w:cs="Times New Roman"/>
          <w:color w:val="333333"/>
          <w:lang w:val="ru-RU" w:eastAsia="ru-RU"/>
        </w:rPr>
        <w:t xml:space="preserve"> году увеличились р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асходы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бюджета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муниципального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образования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общее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образование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расчете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1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обучающегося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общеобразовательных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учреждениях</w:t>
      </w:r>
      <w:proofErr w:type="spellEnd"/>
      <w:r w:rsidRPr="007E7F93">
        <w:rPr>
          <w:rFonts w:eastAsia="Times New Roman" w:cs="Times New Roman"/>
          <w:color w:val="333333"/>
          <w:lang w:val="ru-RU" w:eastAsia="ru-RU"/>
        </w:rPr>
        <w:t xml:space="preserve">. </w:t>
      </w:r>
      <w:proofErr w:type="spellStart"/>
      <w:r w:rsidRPr="007E7F93">
        <w:rPr>
          <w:rFonts w:eastAsia="Times New Roman" w:cs="Times New Roman"/>
          <w:lang w:eastAsia="ru-RU"/>
        </w:rPr>
        <w:t>Увеличение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показателя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связано</w:t>
      </w:r>
      <w:proofErr w:type="spellEnd"/>
      <w:r w:rsidRPr="007E7F93">
        <w:rPr>
          <w:rFonts w:eastAsia="Times New Roman" w:cs="Times New Roman"/>
          <w:lang w:eastAsia="ru-RU"/>
        </w:rPr>
        <w:t xml:space="preserve"> с </w:t>
      </w:r>
      <w:proofErr w:type="spellStart"/>
      <w:r w:rsidRPr="007E7F93">
        <w:rPr>
          <w:rFonts w:eastAsia="Times New Roman" w:cs="Times New Roman"/>
          <w:lang w:eastAsia="ru-RU"/>
        </w:rPr>
        <w:t>увеличением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суммы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расходов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отрасли</w:t>
      </w:r>
      <w:proofErr w:type="spellEnd"/>
      <w:r w:rsidRPr="007E7F93">
        <w:rPr>
          <w:rFonts w:eastAsia="Times New Roman" w:cs="Times New Roman"/>
          <w:lang w:eastAsia="ru-RU"/>
        </w:rPr>
        <w:t xml:space="preserve"> «</w:t>
      </w:r>
      <w:proofErr w:type="spellStart"/>
      <w:r w:rsidRPr="007E7F93">
        <w:rPr>
          <w:rFonts w:eastAsia="Times New Roman" w:cs="Times New Roman"/>
          <w:lang w:eastAsia="ru-RU"/>
        </w:rPr>
        <w:t>Образования</w:t>
      </w:r>
      <w:proofErr w:type="spellEnd"/>
      <w:r w:rsidRPr="007E7F93">
        <w:rPr>
          <w:rFonts w:eastAsia="Times New Roman" w:cs="Times New Roman"/>
          <w:lang w:eastAsia="ru-RU"/>
        </w:rPr>
        <w:t xml:space="preserve">», </w:t>
      </w:r>
      <w:r w:rsidR="00677A09" w:rsidRPr="00677A09">
        <w:rPr>
          <w:rFonts w:eastAsia="Times New Roman" w:cs="Times New Roman"/>
          <w:lang w:eastAsia="ru-RU"/>
        </w:rPr>
        <w:t xml:space="preserve">а </w:t>
      </w:r>
      <w:proofErr w:type="spellStart"/>
      <w:r w:rsidR="00677A09" w:rsidRPr="00677A09">
        <w:rPr>
          <w:rFonts w:eastAsia="Times New Roman" w:cs="Times New Roman"/>
          <w:lang w:eastAsia="ru-RU"/>
        </w:rPr>
        <w:t>именно</w:t>
      </w:r>
      <w:proofErr w:type="spellEnd"/>
      <w:r w:rsidR="00677A09"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677A09">
        <w:rPr>
          <w:rFonts w:eastAsia="Times New Roman" w:cs="Times New Roman"/>
          <w:lang w:eastAsia="ru-RU"/>
        </w:rPr>
        <w:t>за</w:t>
      </w:r>
      <w:proofErr w:type="spellEnd"/>
      <w:r w:rsidR="00677A09"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677A09">
        <w:rPr>
          <w:rFonts w:eastAsia="Times New Roman" w:cs="Times New Roman"/>
          <w:lang w:eastAsia="ru-RU"/>
        </w:rPr>
        <w:t>счет</w:t>
      </w:r>
      <w:proofErr w:type="spellEnd"/>
      <w:r w:rsidR="00677A09"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677A09">
        <w:rPr>
          <w:rFonts w:eastAsia="Times New Roman" w:cs="Times New Roman"/>
          <w:lang w:eastAsia="ru-RU"/>
        </w:rPr>
        <w:t>увеличения</w:t>
      </w:r>
      <w:proofErr w:type="spellEnd"/>
      <w:r w:rsidR="00677A09"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677A09">
        <w:rPr>
          <w:rFonts w:eastAsia="Times New Roman" w:cs="Times New Roman"/>
          <w:lang w:eastAsia="ru-RU"/>
        </w:rPr>
        <w:t>фонда</w:t>
      </w:r>
      <w:proofErr w:type="spellEnd"/>
      <w:r w:rsidR="00677A09"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677A09">
        <w:rPr>
          <w:rFonts w:eastAsia="Times New Roman" w:cs="Times New Roman"/>
          <w:lang w:eastAsia="ru-RU"/>
        </w:rPr>
        <w:t>оплаты</w:t>
      </w:r>
      <w:proofErr w:type="spellEnd"/>
      <w:r w:rsidR="00677A09" w:rsidRPr="00677A09">
        <w:rPr>
          <w:rFonts w:eastAsia="Times New Roman" w:cs="Times New Roman"/>
          <w:lang w:eastAsia="ru-RU"/>
        </w:rPr>
        <w:t xml:space="preserve"> </w:t>
      </w:r>
      <w:proofErr w:type="spellStart"/>
      <w:r w:rsidR="00677A09" w:rsidRPr="00677A09">
        <w:rPr>
          <w:rFonts w:eastAsia="Times New Roman" w:cs="Times New Roman"/>
          <w:lang w:eastAsia="ru-RU"/>
        </w:rPr>
        <w:t>труда</w:t>
      </w:r>
      <w:proofErr w:type="spellEnd"/>
      <w:r w:rsidR="00677A09" w:rsidRPr="00677A09">
        <w:rPr>
          <w:rFonts w:eastAsia="Times New Roman" w:cs="Times New Roman"/>
          <w:lang w:eastAsia="ru-RU"/>
        </w:rPr>
        <w:t>.</w:t>
      </w:r>
    </w:p>
    <w:p w14:paraId="674A4BB5" w14:textId="04D688C0" w:rsidR="007E3C14" w:rsidRPr="00F538A4" w:rsidRDefault="009E68A1" w:rsidP="00F538A4">
      <w:pPr>
        <w:ind w:firstLine="708"/>
        <w:jc w:val="center"/>
        <w:rPr>
          <w:rFonts w:cs="Times New Roman"/>
          <w:b/>
          <w:lang w:val="ru-RU"/>
        </w:rPr>
      </w:pPr>
      <w:r w:rsidRPr="00D27410">
        <w:rPr>
          <w:rFonts w:eastAsia="Times New Roman" w:cs="Times New Roman"/>
          <w:b/>
          <w:lang w:val="en-US"/>
        </w:rPr>
        <w:t>IV</w:t>
      </w:r>
      <w:r w:rsidR="00F538A4" w:rsidRPr="00D27410">
        <w:rPr>
          <w:rFonts w:eastAsia="Times New Roman" w:cs="Times New Roman"/>
          <w:b/>
          <w:lang w:val="ru-RU"/>
        </w:rPr>
        <w:t>.</w:t>
      </w:r>
      <w:r w:rsidRPr="00D27410">
        <w:rPr>
          <w:rFonts w:cs="Times New Roman"/>
          <w:b/>
          <w:lang w:val="ru-RU"/>
        </w:rPr>
        <w:t xml:space="preserve"> </w:t>
      </w:r>
      <w:r w:rsidRPr="00D27410">
        <w:rPr>
          <w:rFonts w:eastAsia="Times New Roman" w:cs="Times New Roman"/>
          <w:b/>
          <w:lang w:val="ru-RU"/>
        </w:rPr>
        <w:t>Культура</w:t>
      </w:r>
      <w:r w:rsidR="00F538A4" w:rsidRPr="00D27410">
        <w:rPr>
          <w:rFonts w:eastAsia="Times New Roman" w:cs="Times New Roman"/>
          <w:b/>
          <w:lang w:val="ru-RU"/>
        </w:rPr>
        <w:t>.</w:t>
      </w:r>
    </w:p>
    <w:p w14:paraId="28475A50" w14:textId="36D7F04F" w:rsidR="00D05E62" w:rsidRPr="007E7F93" w:rsidRDefault="000369A9" w:rsidP="00360B2F">
      <w:pPr>
        <w:ind w:firstLine="709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>На 1 января 20</w:t>
      </w:r>
      <w:r w:rsidR="00BE7CC7" w:rsidRPr="007E7F93">
        <w:rPr>
          <w:rFonts w:cs="Times New Roman"/>
          <w:lang w:val="ru-RU"/>
        </w:rPr>
        <w:t>2</w:t>
      </w:r>
      <w:r w:rsidR="00D82858">
        <w:rPr>
          <w:rFonts w:cs="Times New Roman"/>
          <w:lang w:val="ru-RU"/>
        </w:rPr>
        <w:t>1</w:t>
      </w:r>
      <w:r w:rsidRPr="007E7F93">
        <w:rPr>
          <w:rFonts w:cs="Times New Roman"/>
          <w:lang w:val="ru-RU"/>
        </w:rPr>
        <w:t xml:space="preserve"> года</w:t>
      </w:r>
      <w:r w:rsidR="009533BF" w:rsidRPr="007E7F93">
        <w:rPr>
          <w:rFonts w:cs="Times New Roman"/>
          <w:lang w:val="ru-RU"/>
        </w:rPr>
        <w:t xml:space="preserve"> сеть учреждений отрасли </w:t>
      </w:r>
      <w:r w:rsidR="00F21A06" w:rsidRPr="007E7F93">
        <w:rPr>
          <w:rFonts w:cs="Times New Roman"/>
          <w:lang w:val="ru-RU"/>
        </w:rPr>
        <w:t>«К</w:t>
      </w:r>
      <w:r w:rsidR="009533BF" w:rsidRPr="007E7F93">
        <w:rPr>
          <w:rFonts w:cs="Times New Roman"/>
          <w:lang w:val="ru-RU"/>
        </w:rPr>
        <w:t>ультура</w:t>
      </w:r>
      <w:r w:rsidR="00F21A06" w:rsidRPr="007E7F93">
        <w:rPr>
          <w:rFonts w:cs="Times New Roman"/>
          <w:lang w:val="ru-RU"/>
        </w:rPr>
        <w:t>»</w:t>
      </w:r>
      <w:r w:rsidR="009533BF" w:rsidRPr="007E7F93">
        <w:rPr>
          <w:rFonts w:cs="Times New Roman"/>
          <w:lang w:val="ru-RU"/>
        </w:rPr>
        <w:t xml:space="preserve"> состо</w:t>
      </w:r>
      <w:r w:rsidRPr="007E7F93">
        <w:rPr>
          <w:rFonts w:cs="Times New Roman"/>
          <w:lang w:val="ru-RU"/>
        </w:rPr>
        <w:t>ит</w:t>
      </w:r>
      <w:r w:rsidR="009533BF" w:rsidRPr="007E7F93">
        <w:rPr>
          <w:rFonts w:cs="Times New Roman"/>
          <w:lang w:val="ru-RU"/>
        </w:rPr>
        <w:t xml:space="preserve"> из: 1</w:t>
      </w:r>
      <w:r w:rsidR="00D82858">
        <w:rPr>
          <w:rFonts w:cs="Times New Roman"/>
          <w:lang w:val="ru-RU"/>
        </w:rPr>
        <w:t>7</w:t>
      </w:r>
      <w:r w:rsidR="009533BF" w:rsidRPr="007E7F93">
        <w:rPr>
          <w:rFonts w:cs="Times New Roman"/>
          <w:lang w:val="ru-RU"/>
        </w:rPr>
        <w:t xml:space="preserve"> учреждений культурно-досугового типа, 1</w:t>
      </w:r>
      <w:r w:rsidR="00D82858">
        <w:rPr>
          <w:rFonts w:cs="Times New Roman"/>
          <w:lang w:val="ru-RU"/>
        </w:rPr>
        <w:t>7</w:t>
      </w:r>
      <w:r w:rsidR="009533BF" w:rsidRPr="007E7F93">
        <w:rPr>
          <w:rFonts w:cs="Times New Roman"/>
          <w:lang w:val="ru-RU"/>
        </w:rPr>
        <w:t xml:space="preserve"> библиотек, 2 музеев, 4 учреждений дополнительного образования (школы искусств </w:t>
      </w:r>
      <w:proofErr w:type="gramStart"/>
      <w:r w:rsidR="009533BF" w:rsidRPr="007E7F93">
        <w:rPr>
          <w:rFonts w:cs="Times New Roman"/>
          <w:lang w:val="ru-RU"/>
        </w:rPr>
        <w:t xml:space="preserve">и </w:t>
      </w:r>
      <w:r w:rsidR="00605456">
        <w:rPr>
          <w:rFonts w:cs="Times New Roman"/>
          <w:lang w:val="ru-RU"/>
        </w:rPr>
        <w:t>Д</w:t>
      </w:r>
      <w:r w:rsidR="009533BF" w:rsidRPr="007E7F93">
        <w:rPr>
          <w:rFonts w:cs="Times New Roman"/>
          <w:lang w:val="ru-RU"/>
        </w:rPr>
        <w:t>ома</w:t>
      </w:r>
      <w:proofErr w:type="gramEnd"/>
      <w:r w:rsidR="00605456">
        <w:rPr>
          <w:rFonts w:cs="Times New Roman"/>
          <w:lang w:val="ru-RU"/>
        </w:rPr>
        <w:t xml:space="preserve"> народных</w:t>
      </w:r>
      <w:r w:rsidR="009533BF" w:rsidRPr="007E7F93">
        <w:rPr>
          <w:rFonts w:cs="Times New Roman"/>
          <w:lang w:val="ru-RU"/>
        </w:rPr>
        <w:t xml:space="preserve"> ремесел «</w:t>
      </w:r>
      <w:proofErr w:type="spellStart"/>
      <w:r w:rsidR="009533BF" w:rsidRPr="007E7F93">
        <w:rPr>
          <w:rFonts w:cs="Times New Roman"/>
          <w:lang w:val="ru-RU"/>
        </w:rPr>
        <w:t>Зарань</w:t>
      </w:r>
      <w:proofErr w:type="spellEnd"/>
      <w:r w:rsidR="009533BF" w:rsidRPr="007E7F93">
        <w:rPr>
          <w:rFonts w:cs="Times New Roman"/>
          <w:lang w:val="ru-RU"/>
        </w:rPr>
        <w:t>»).</w:t>
      </w:r>
      <w:r w:rsidR="006E71F6" w:rsidRPr="007E7F93">
        <w:rPr>
          <w:rFonts w:cs="Times New Roman"/>
        </w:rPr>
        <w:t xml:space="preserve"> </w:t>
      </w:r>
    </w:p>
    <w:p w14:paraId="546076B1" w14:textId="4A709B55" w:rsidR="00BE7CC7" w:rsidRPr="007E7F93" w:rsidRDefault="00C05CD9" w:rsidP="00A56990">
      <w:pPr>
        <w:pStyle w:val="Standard"/>
        <w:ind w:firstLine="709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 xml:space="preserve">Уровень фактической обеспеченности учреждениями культуры </w:t>
      </w:r>
      <w:r w:rsidR="00A56990" w:rsidRPr="007E7F93">
        <w:rPr>
          <w:rFonts w:cs="Times New Roman"/>
          <w:lang w:val="ru-RU"/>
        </w:rPr>
        <w:t>по итогам 20</w:t>
      </w:r>
      <w:r w:rsidR="00D82858">
        <w:rPr>
          <w:rFonts w:cs="Times New Roman"/>
          <w:lang w:val="ru-RU"/>
        </w:rPr>
        <w:t>20</w:t>
      </w:r>
      <w:r w:rsidR="00A56990" w:rsidRPr="007E7F93">
        <w:rPr>
          <w:rFonts w:cs="Times New Roman"/>
          <w:lang w:val="ru-RU"/>
        </w:rPr>
        <w:t xml:space="preserve"> года </w:t>
      </w:r>
      <w:r w:rsidR="00F21A06" w:rsidRPr="007E7F93">
        <w:rPr>
          <w:rFonts w:cs="Times New Roman"/>
          <w:lang w:val="ru-RU"/>
        </w:rPr>
        <w:t>составил 95</w:t>
      </w:r>
      <w:r w:rsidRPr="007E7F93">
        <w:rPr>
          <w:rFonts w:cs="Times New Roman"/>
          <w:lang w:val="ru-RU"/>
        </w:rPr>
        <w:t>%</w:t>
      </w:r>
      <w:r w:rsidR="00D05E62" w:rsidRPr="007E7F93">
        <w:rPr>
          <w:rFonts w:cs="Times New Roman"/>
          <w:lang w:val="ru-RU"/>
        </w:rPr>
        <w:t xml:space="preserve"> по каждой категории учреждений.</w:t>
      </w:r>
      <w:r w:rsidR="00BE7CC7" w:rsidRPr="007E7F93">
        <w:rPr>
          <w:rFonts w:cs="Times New Roman"/>
          <w:lang w:val="ru-RU"/>
        </w:rPr>
        <w:t xml:space="preserve"> </w:t>
      </w:r>
      <w:r w:rsidR="00BE7CC7" w:rsidRPr="007E7F93">
        <w:rPr>
          <w:rFonts w:eastAsia="Times New Roman" w:cs="Times New Roman"/>
          <w:lang w:eastAsia="ru-RU"/>
        </w:rPr>
        <w:t xml:space="preserve">В 2021-2022 </w:t>
      </w:r>
      <w:proofErr w:type="spellStart"/>
      <w:r w:rsidR="00BE7CC7" w:rsidRPr="007E7F93">
        <w:rPr>
          <w:rFonts w:eastAsia="Times New Roman" w:cs="Times New Roman"/>
          <w:lang w:eastAsia="ru-RU"/>
        </w:rPr>
        <w:t>годах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планируется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строительство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Домов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культуры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с. </w:t>
      </w:r>
      <w:proofErr w:type="spellStart"/>
      <w:r w:rsidR="00BE7CC7" w:rsidRPr="007E7F93">
        <w:rPr>
          <w:rFonts w:eastAsia="Times New Roman" w:cs="Times New Roman"/>
          <w:lang w:eastAsia="ru-RU"/>
        </w:rPr>
        <w:t>Лэзым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и </w:t>
      </w:r>
      <w:r w:rsidR="00605456">
        <w:rPr>
          <w:rFonts w:eastAsia="Times New Roman" w:cs="Times New Roman"/>
          <w:lang w:val="ru-RU" w:eastAsia="ru-RU"/>
        </w:rPr>
        <w:t>с</w:t>
      </w:r>
      <w:r w:rsidR="00BE7CC7" w:rsidRPr="007E7F93">
        <w:rPr>
          <w:rFonts w:eastAsia="Times New Roman" w:cs="Times New Roman"/>
          <w:lang w:eastAsia="ru-RU"/>
        </w:rPr>
        <w:t xml:space="preserve">. </w:t>
      </w:r>
      <w:proofErr w:type="spellStart"/>
      <w:r w:rsidR="00BE7CC7" w:rsidRPr="007E7F93">
        <w:rPr>
          <w:rFonts w:eastAsia="Times New Roman" w:cs="Times New Roman"/>
          <w:lang w:eastAsia="ru-RU"/>
        </w:rPr>
        <w:t>Шошка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. </w:t>
      </w:r>
      <w:proofErr w:type="spellStart"/>
      <w:r w:rsidR="00BE7CC7" w:rsidRPr="007E7F93">
        <w:rPr>
          <w:rFonts w:eastAsia="Times New Roman" w:cs="Times New Roman"/>
          <w:lang w:eastAsia="ru-RU"/>
        </w:rPr>
        <w:t>Процент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обеспеченности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не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изменится</w:t>
      </w:r>
      <w:proofErr w:type="spellEnd"/>
      <w:r w:rsidR="00605456">
        <w:rPr>
          <w:rFonts w:eastAsia="Times New Roman" w:cs="Times New Roman"/>
          <w:lang w:val="ru-RU" w:eastAsia="ru-RU"/>
        </w:rPr>
        <w:t>, так как</w:t>
      </w:r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новые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Дома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культуры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заменят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ныне</w:t>
      </w:r>
      <w:proofErr w:type="spellEnd"/>
      <w:r w:rsidR="00BE7CC7"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BE7CC7" w:rsidRPr="007E7F93">
        <w:rPr>
          <w:rFonts w:eastAsia="Times New Roman" w:cs="Times New Roman"/>
          <w:lang w:eastAsia="ru-RU"/>
        </w:rPr>
        <w:t>существующие</w:t>
      </w:r>
      <w:proofErr w:type="spellEnd"/>
      <w:r w:rsidR="00BE7CC7" w:rsidRPr="007E7F93">
        <w:rPr>
          <w:rFonts w:eastAsia="Times New Roman" w:cs="Times New Roman"/>
          <w:lang w:val="ru-RU" w:eastAsia="ru-RU"/>
        </w:rPr>
        <w:t>.</w:t>
      </w:r>
      <w:r w:rsidRPr="007E7F93">
        <w:rPr>
          <w:rFonts w:cs="Times New Roman"/>
          <w:lang w:val="ru-RU"/>
        </w:rPr>
        <w:t xml:space="preserve"> </w:t>
      </w:r>
    </w:p>
    <w:p w14:paraId="29F57F85" w14:textId="7A626C12" w:rsidR="00D82858" w:rsidRDefault="00D82858" w:rsidP="00D82331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D82858">
        <w:rPr>
          <w:rFonts w:eastAsia="Times New Roman" w:cs="Times New Roman"/>
          <w:lang w:eastAsia="ru-RU"/>
        </w:rPr>
        <w:t>По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итогам</w:t>
      </w:r>
      <w:proofErr w:type="spellEnd"/>
      <w:r w:rsidRPr="00D82858">
        <w:rPr>
          <w:rFonts w:eastAsia="Times New Roman" w:cs="Times New Roman"/>
          <w:lang w:eastAsia="ru-RU"/>
        </w:rPr>
        <w:t xml:space="preserve"> 2020 </w:t>
      </w:r>
      <w:proofErr w:type="spellStart"/>
      <w:r w:rsidRPr="00D82858">
        <w:rPr>
          <w:rFonts w:eastAsia="Times New Roman" w:cs="Times New Roman"/>
          <w:lang w:eastAsia="ru-RU"/>
        </w:rPr>
        <w:t>года</w:t>
      </w:r>
      <w:proofErr w:type="spellEnd"/>
      <w:r w:rsidRPr="00D82858">
        <w:rPr>
          <w:rFonts w:eastAsia="Times New Roman" w:cs="Times New Roman"/>
          <w:lang w:eastAsia="ru-RU"/>
        </w:rPr>
        <w:t xml:space="preserve">, </w:t>
      </w:r>
      <w:proofErr w:type="spellStart"/>
      <w:r w:rsidRPr="00D82858">
        <w:rPr>
          <w:rFonts w:eastAsia="Times New Roman" w:cs="Times New Roman"/>
          <w:lang w:eastAsia="ru-RU"/>
        </w:rPr>
        <w:t>за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счет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проведения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ремонтных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работ</w:t>
      </w:r>
      <w:proofErr w:type="spellEnd"/>
      <w:r w:rsidRPr="00D82858">
        <w:rPr>
          <w:rFonts w:eastAsia="Times New Roman" w:cs="Times New Roman"/>
          <w:lang w:eastAsia="ru-RU"/>
        </w:rPr>
        <w:t xml:space="preserve">, </w:t>
      </w:r>
      <w:proofErr w:type="spellStart"/>
      <w:r w:rsidRPr="00D82858">
        <w:rPr>
          <w:rFonts w:eastAsia="Times New Roman" w:cs="Times New Roman"/>
          <w:lang w:eastAsia="ru-RU"/>
        </w:rPr>
        <w:t>удалось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снизить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значения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показателя</w:t>
      </w:r>
      <w:proofErr w:type="spellEnd"/>
      <w:r w:rsidRPr="00D82858">
        <w:rPr>
          <w:rFonts w:eastAsia="Times New Roman" w:cs="Times New Roman"/>
          <w:lang w:val="ru-RU" w:eastAsia="ru-RU"/>
        </w:rPr>
        <w:t xml:space="preserve"> «</w:t>
      </w:r>
      <w:r w:rsidRPr="00D82858">
        <w:rPr>
          <w:rFonts w:eastAsia="Times New Roman" w:cs="Times New Roman"/>
          <w:color w:val="333333"/>
          <w:lang w:val="ru-RU" w:eastAsia="ru-RU"/>
        </w:rPr>
        <w:t>д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оля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учреждений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культуры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здания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которых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находятся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аварийном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состоянии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требуют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капитального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ремонта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общем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количестве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муниципальных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учреждений</w:t>
      </w:r>
      <w:proofErr w:type="spellEnd"/>
      <w:r w:rsidRPr="00D82858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color w:val="333333"/>
          <w:lang w:eastAsia="ru-RU"/>
        </w:rPr>
        <w:t>культуры</w:t>
      </w:r>
      <w:proofErr w:type="spellEnd"/>
      <w:r w:rsidRPr="00D82858">
        <w:rPr>
          <w:rFonts w:eastAsia="Times New Roman" w:cs="Times New Roman"/>
          <w:color w:val="333333"/>
          <w:lang w:val="ru-RU" w:eastAsia="ru-RU"/>
        </w:rPr>
        <w:t>»</w:t>
      </w:r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на</w:t>
      </w:r>
      <w:proofErr w:type="spellEnd"/>
      <w:r w:rsidRPr="00D82858">
        <w:rPr>
          <w:rFonts w:eastAsia="Times New Roman" w:cs="Times New Roman"/>
          <w:lang w:eastAsia="ru-RU"/>
        </w:rPr>
        <w:t xml:space="preserve"> 3,5 </w:t>
      </w:r>
      <w:r w:rsidR="00605456">
        <w:rPr>
          <w:rFonts w:eastAsia="Times New Roman" w:cs="Times New Roman"/>
          <w:lang w:val="ru-RU" w:eastAsia="ru-RU"/>
        </w:rPr>
        <w:t>%</w:t>
      </w:r>
      <w:r w:rsidRPr="00D82858">
        <w:rPr>
          <w:rFonts w:eastAsia="Times New Roman" w:cs="Times New Roman"/>
          <w:lang w:val="ru-RU" w:eastAsia="ru-RU"/>
        </w:rPr>
        <w:t xml:space="preserve"> к уровню 2019 года</w:t>
      </w:r>
      <w:r w:rsidRPr="00D82858">
        <w:rPr>
          <w:rFonts w:eastAsia="Times New Roman" w:cs="Times New Roman"/>
          <w:lang w:eastAsia="ru-RU"/>
        </w:rPr>
        <w:t xml:space="preserve">. </w:t>
      </w:r>
    </w:p>
    <w:p w14:paraId="43468530" w14:textId="77777777" w:rsidR="00D82858" w:rsidRDefault="00D82858" w:rsidP="00D82331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82858">
        <w:rPr>
          <w:rFonts w:eastAsia="Times New Roman" w:cs="Times New Roman"/>
          <w:lang w:eastAsia="ru-RU"/>
        </w:rPr>
        <w:t xml:space="preserve">В 2020 </w:t>
      </w:r>
      <w:proofErr w:type="spellStart"/>
      <w:r w:rsidRPr="00D82858">
        <w:rPr>
          <w:rFonts w:eastAsia="Times New Roman" w:cs="Times New Roman"/>
          <w:lang w:eastAsia="ru-RU"/>
        </w:rPr>
        <w:t>году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были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проведены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следующие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работы</w:t>
      </w:r>
      <w:proofErr w:type="spellEnd"/>
      <w:r w:rsidRPr="00D82858">
        <w:rPr>
          <w:rFonts w:eastAsia="Times New Roman" w:cs="Times New Roman"/>
          <w:lang w:eastAsia="ru-RU"/>
        </w:rPr>
        <w:t xml:space="preserve">: </w:t>
      </w:r>
    </w:p>
    <w:p w14:paraId="799BF10A" w14:textId="77DFCB9F" w:rsidR="00D82858" w:rsidRDefault="00D82858" w:rsidP="00D82331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82858">
        <w:rPr>
          <w:rFonts w:eastAsia="Times New Roman" w:cs="Times New Roman"/>
          <w:lang w:eastAsia="ru-RU"/>
        </w:rPr>
        <w:t xml:space="preserve">- </w:t>
      </w:r>
      <w:r>
        <w:rPr>
          <w:rFonts w:eastAsia="Times New Roman" w:cs="Times New Roman"/>
          <w:lang w:val="ru-RU" w:eastAsia="ru-RU"/>
        </w:rPr>
        <w:t>в рамках реализации проектов</w:t>
      </w:r>
      <w:r w:rsidRPr="00D82858">
        <w:rPr>
          <w:rFonts w:eastAsia="Times New Roman" w:cs="Times New Roman"/>
          <w:lang w:eastAsia="ru-RU"/>
        </w:rPr>
        <w:t xml:space="preserve"> «</w:t>
      </w:r>
      <w:proofErr w:type="spellStart"/>
      <w:r w:rsidRPr="00D82858">
        <w:rPr>
          <w:rFonts w:eastAsia="Times New Roman" w:cs="Times New Roman"/>
          <w:lang w:eastAsia="ru-RU"/>
        </w:rPr>
        <w:t>Народн</w:t>
      </w:r>
      <w:r w:rsidR="00605456">
        <w:rPr>
          <w:rFonts w:eastAsia="Times New Roman" w:cs="Times New Roman"/>
          <w:lang w:val="ru-RU" w:eastAsia="ru-RU"/>
        </w:rPr>
        <w:t>ый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бюджет</w:t>
      </w:r>
      <w:proofErr w:type="spellEnd"/>
      <w:r w:rsidRPr="00D82858">
        <w:rPr>
          <w:rFonts w:eastAsia="Times New Roman" w:cs="Times New Roman"/>
          <w:lang w:eastAsia="ru-RU"/>
        </w:rPr>
        <w:t xml:space="preserve">» </w:t>
      </w:r>
      <w:r>
        <w:rPr>
          <w:rFonts w:eastAsia="Times New Roman" w:cs="Times New Roman"/>
          <w:lang w:val="ru-RU" w:eastAsia="ru-RU"/>
        </w:rPr>
        <w:t xml:space="preserve">были </w:t>
      </w:r>
      <w:proofErr w:type="spellStart"/>
      <w:r w:rsidRPr="00D82858">
        <w:rPr>
          <w:rFonts w:eastAsia="Times New Roman" w:cs="Times New Roman"/>
          <w:lang w:eastAsia="ru-RU"/>
        </w:rPr>
        <w:t>заменены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окна</w:t>
      </w:r>
      <w:proofErr w:type="spellEnd"/>
      <w:r w:rsidRPr="00D82858">
        <w:rPr>
          <w:rFonts w:eastAsia="Times New Roman" w:cs="Times New Roman"/>
          <w:lang w:eastAsia="ru-RU"/>
        </w:rPr>
        <w:t xml:space="preserve">, </w:t>
      </w:r>
      <w:proofErr w:type="spellStart"/>
      <w:r w:rsidRPr="00D82858">
        <w:rPr>
          <w:rFonts w:eastAsia="Times New Roman" w:cs="Times New Roman"/>
          <w:lang w:eastAsia="ru-RU"/>
        </w:rPr>
        <w:t>двери</w:t>
      </w:r>
      <w:proofErr w:type="spellEnd"/>
      <w:r w:rsidRPr="00D82858">
        <w:rPr>
          <w:rFonts w:eastAsia="Times New Roman" w:cs="Times New Roman"/>
          <w:lang w:eastAsia="ru-RU"/>
        </w:rPr>
        <w:t xml:space="preserve"> и </w:t>
      </w:r>
      <w:proofErr w:type="spellStart"/>
      <w:r w:rsidRPr="00D82858">
        <w:rPr>
          <w:rFonts w:eastAsia="Times New Roman" w:cs="Times New Roman"/>
          <w:lang w:eastAsia="ru-RU"/>
        </w:rPr>
        <w:t>полы</w:t>
      </w:r>
      <w:proofErr w:type="spellEnd"/>
      <w:r w:rsidRPr="00D82858">
        <w:rPr>
          <w:rFonts w:eastAsia="Times New Roman" w:cs="Times New Roman"/>
          <w:lang w:eastAsia="ru-RU"/>
        </w:rPr>
        <w:t xml:space="preserve"> в </w:t>
      </w:r>
      <w:r w:rsidR="00605456">
        <w:rPr>
          <w:rFonts w:eastAsia="Times New Roman" w:cs="Times New Roman"/>
          <w:lang w:val="ru-RU" w:eastAsia="ru-RU"/>
        </w:rPr>
        <w:t>Д</w:t>
      </w:r>
      <w:proofErr w:type="spellStart"/>
      <w:r w:rsidRPr="00D82858">
        <w:rPr>
          <w:rFonts w:eastAsia="Times New Roman" w:cs="Times New Roman"/>
          <w:lang w:eastAsia="ru-RU"/>
        </w:rPr>
        <w:t>оме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культуры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села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Палевицы</w:t>
      </w:r>
      <w:proofErr w:type="spellEnd"/>
      <w:r w:rsidRPr="00D82858">
        <w:rPr>
          <w:rFonts w:eastAsia="Times New Roman" w:cs="Times New Roman"/>
          <w:lang w:eastAsia="ru-RU"/>
        </w:rPr>
        <w:t xml:space="preserve">.  </w:t>
      </w:r>
    </w:p>
    <w:p w14:paraId="014C43A2" w14:textId="77777777" w:rsidR="00D82858" w:rsidRDefault="00D82858" w:rsidP="00D82331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82858">
        <w:rPr>
          <w:rFonts w:eastAsia="Times New Roman" w:cs="Times New Roman"/>
          <w:lang w:eastAsia="ru-RU"/>
        </w:rPr>
        <w:t xml:space="preserve">- </w:t>
      </w:r>
      <w:proofErr w:type="spellStart"/>
      <w:r w:rsidRPr="00D82858">
        <w:rPr>
          <w:rFonts w:eastAsia="Times New Roman" w:cs="Times New Roman"/>
          <w:lang w:eastAsia="ru-RU"/>
        </w:rPr>
        <w:t>произведен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ремонт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помещений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духового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оркестра</w:t>
      </w:r>
      <w:proofErr w:type="spellEnd"/>
      <w:r w:rsidRPr="00D82858">
        <w:rPr>
          <w:rFonts w:eastAsia="Times New Roman" w:cs="Times New Roman"/>
          <w:lang w:eastAsia="ru-RU"/>
        </w:rPr>
        <w:t xml:space="preserve"> в </w:t>
      </w:r>
      <w:proofErr w:type="spellStart"/>
      <w:r w:rsidRPr="00D82858">
        <w:rPr>
          <w:rFonts w:eastAsia="Times New Roman" w:cs="Times New Roman"/>
          <w:lang w:eastAsia="ru-RU"/>
        </w:rPr>
        <w:t>школе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искусств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села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Зеленец</w:t>
      </w:r>
      <w:proofErr w:type="spellEnd"/>
      <w:r w:rsidRPr="00D82858">
        <w:rPr>
          <w:rFonts w:eastAsia="Times New Roman" w:cs="Times New Roman"/>
          <w:lang w:eastAsia="ru-RU"/>
        </w:rPr>
        <w:t xml:space="preserve">, </w:t>
      </w:r>
      <w:proofErr w:type="spellStart"/>
      <w:r w:rsidRPr="00D82858">
        <w:rPr>
          <w:rFonts w:eastAsia="Times New Roman" w:cs="Times New Roman"/>
          <w:lang w:eastAsia="ru-RU"/>
        </w:rPr>
        <w:t>приобретены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мебель</w:t>
      </w:r>
      <w:proofErr w:type="spellEnd"/>
      <w:r w:rsidRPr="00D82858">
        <w:rPr>
          <w:rFonts w:eastAsia="Times New Roman" w:cs="Times New Roman"/>
          <w:lang w:eastAsia="ru-RU"/>
        </w:rPr>
        <w:t xml:space="preserve"> и </w:t>
      </w:r>
      <w:proofErr w:type="spellStart"/>
      <w:r w:rsidRPr="00D82858">
        <w:rPr>
          <w:rFonts w:eastAsia="Times New Roman" w:cs="Times New Roman"/>
          <w:lang w:eastAsia="ru-RU"/>
        </w:rPr>
        <w:t>оборудование</w:t>
      </w:r>
      <w:proofErr w:type="spellEnd"/>
      <w:r w:rsidRPr="00D82858">
        <w:rPr>
          <w:rFonts w:eastAsia="Times New Roman" w:cs="Times New Roman"/>
          <w:lang w:eastAsia="ru-RU"/>
        </w:rPr>
        <w:t xml:space="preserve">.  </w:t>
      </w:r>
    </w:p>
    <w:p w14:paraId="3E791EC7" w14:textId="016954F3" w:rsidR="00D82858" w:rsidRDefault="00D82858" w:rsidP="00D82331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D82858">
        <w:rPr>
          <w:rFonts w:eastAsia="Times New Roman" w:cs="Times New Roman"/>
          <w:lang w:eastAsia="ru-RU"/>
        </w:rPr>
        <w:t>Кроме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того</w:t>
      </w:r>
      <w:proofErr w:type="spellEnd"/>
      <w:r w:rsidRPr="00D82858">
        <w:rPr>
          <w:rFonts w:eastAsia="Times New Roman" w:cs="Times New Roman"/>
          <w:lang w:eastAsia="ru-RU"/>
        </w:rPr>
        <w:t xml:space="preserve">, в </w:t>
      </w:r>
      <w:proofErr w:type="spellStart"/>
      <w:r w:rsidRPr="00D82858">
        <w:rPr>
          <w:rFonts w:eastAsia="Times New Roman" w:cs="Times New Roman"/>
          <w:lang w:eastAsia="ru-RU"/>
        </w:rPr>
        <w:t>селе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Зеленце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открылась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обновленная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библиотека</w:t>
      </w:r>
      <w:proofErr w:type="spellEnd"/>
      <w:r w:rsidRPr="00D82858">
        <w:rPr>
          <w:rFonts w:eastAsia="Times New Roman" w:cs="Times New Roman"/>
          <w:lang w:eastAsia="ru-RU"/>
        </w:rPr>
        <w:t xml:space="preserve">, </w:t>
      </w:r>
      <w:proofErr w:type="spellStart"/>
      <w:r w:rsidRPr="00D82858">
        <w:rPr>
          <w:rFonts w:eastAsia="Times New Roman" w:cs="Times New Roman"/>
          <w:lang w:eastAsia="ru-RU"/>
        </w:rPr>
        <w:t>отвечающая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всем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требованиям</w:t>
      </w:r>
      <w:proofErr w:type="spellEnd"/>
      <w:r w:rsidRPr="00D82858">
        <w:rPr>
          <w:rFonts w:eastAsia="Times New Roman" w:cs="Times New Roman"/>
          <w:lang w:eastAsia="ru-RU"/>
        </w:rPr>
        <w:t xml:space="preserve"> «</w:t>
      </w:r>
      <w:proofErr w:type="spellStart"/>
      <w:r w:rsidRPr="00D82858">
        <w:rPr>
          <w:rFonts w:eastAsia="Times New Roman" w:cs="Times New Roman"/>
          <w:lang w:eastAsia="ru-RU"/>
        </w:rPr>
        <w:t>Стандарта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модельной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библиотеки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нового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поколения</w:t>
      </w:r>
      <w:proofErr w:type="spellEnd"/>
      <w:r w:rsidRPr="00D82858">
        <w:rPr>
          <w:rFonts w:eastAsia="Times New Roman" w:cs="Times New Roman"/>
          <w:lang w:eastAsia="ru-RU"/>
        </w:rPr>
        <w:t xml:space="preserve"> в </w:t>
      </w:r>
      <w:proofErr w:type="spellStart"/>
      <w:r w:rsidRPr="00D82858">
        <w:rPr>
          <w:rFonts w:eastAsia="Times New Roman" w:cs="Times New Roman"/>
          <w:lang w:eastAsia="ru-RU"/>
        </w:rPr>
        <w:t>Республике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Коми</w:t>
      </w:r>
      <w:proofErr w:type="spellEnd"/>
      <w:r w:rsidRPr="00D82858">
        <w:rPr>
          <w:rFonts w:eastAsia="Times New Roman" w:cs="Times New Roman"/>
          <w:lang w:eastAsia="ru-RU"/>
        </w:rPr>
        <w:t xml:space="preserve">». </w:t>
      </w:r>
      <w:proofErr w:type="spellStart"/>
      <w:r w:rsidRPr="00D82858">
        <w:rPr>
          <w:rFonts w:eastAsia="Times New Roman" w:cs="Times New Roman"/>
          <w:lang w:eastAsia="ru-RU"/>
        </w:rPr>
        <w:t>На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реализацию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проекта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было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потрачено</w:t>
      </w:r>
      <w:proofErr w:type="spellEnd"/>
      <w:r w:rsidRPr="00D82858">
        <w:rPr>
          <w:rFonts w:eastAsia="Times New Roman" w:cs="Times New Roman"/>
          <w:lang w:eastAsia="ru-RU"/>
        </w:rPr>
        <w:t xml:space="preserve"> 4,3 </w:t>
      </w:r>
      <w:proofErr w:type="spellStart"/>
      <w:r w:rsidRPr="00D82858">
        <w:rPr>
          <w:rFonts w:eastAsia="Times New Roman" w:cs="Times New Roman"/>
          <w:lang w:eastAsia="ru-RU"/>
        </w:rPr>
        <w:t>миллиона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рублей</w:t>
      </w:r>
      <w:proofErr w:type="spellEnd"/>
      <w:r w:rsidRPr="00D82858">
        <w:rPr>
          <w:rFonts w:eastAsia="Times New Roman" w:cs="Times New Roman"/>
          <w:lang w:eastAsia="ru-RU"/>
        </w:rPr>
        <w:t xml:space="preserve">, 90% </w:t>
      </w:r>
      <w:proofErr w:type="spellStart"/>
      <w:r w:rsidRPr="00D82858">
        <w:rPr>
          <w:rFonts w:eastAsia="Times New Roman" w:cs="Times New Roman"/>
          <w:lang w:eastAsia="ru-RU"/>
        </w:rPr>
        <w:t>всей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суммы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средства</w:t>
      </w:r>
      <w:proofErr w:type="spellEnd"/>
      <w:r w:rsidR="00605456">
        <w:rPr>
          <w:rFonts w:eastAsia="Times New Roman" w:cs="Times New Roman"/>
          <w:lang w:val="ru-RU" w:eastAsia="ru-RU"/>
        </w:rPr>
        <w:t xml:space="preserve"> получены из</w:t>
      </w:r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республиканского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бюджета</w:t>
      </w:r>
      <w:proofErr w:type="spellEnd"/>
      <w:r w:rsidRPr="00D82858">
        <w:rPr>
          <w:rFonts w:eastAsia="Times New Roman" w:cs="Times New Roman"/>
          <w:lang w:eastAsia="ru-RU"/>
        </w:rPr>
        <w:t>.</w:t>
      </w:r>
    </w:p>
    <w:p w14:paraId="7BA386FE" w14:textId="50374419" w:rsidR="00D82858" w:rsidRDefault="00D82858" w:rsidP="00D82858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D82858">
        <w:rPr>
          <w:rFonts w:eastAsia="Times New Roman" w:cs="Times New Roman"/>
          <w:lang w:eastAsia="ru-RU"/>
        </w:rPr>
        <w:lastRenderedPageBreak/>
        <w:t>На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территории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муниципального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района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расположен</w:t>
      </w:r>
      <w:proofErr w:type="spellEnd"/>
      <w:r w:rsidR="00605456">
        <w:rPr>
          <w:rFonts w:eastAsia="Times New Roman" w:cs="Times New Roman"/>
          <w:lang w:val="ru-RU" w:eastAsia="ru-RU"/>
        </w:rPr>
        <w:t>ы</w:t>
      </w:r>
      <w:r w:rsidRPr="00D82858">
        <w:rPr>
          <w:rFonts w:eastAsia="Times New Roman" w:cs="Times New Roman"/>
          <w:lang w:eastAsia="ru-RU"/>
        </w:rPr>
        <w:t xml:space="preserve"> 2 </w:t>
      </w:r>
      <w:proofErr w:type="spellStart"/>
      <w:r w:rsidRPr="00D82858">
        <w:rPr>
          <w:rFonts w:eastAsia="Times New Roman" w:cs="Times New Roman"/>
          <w:lang w:eastAsia="ru-RU"/>
        </w:rPr>
        <w:t>объекта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культурного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наследия</w:t>
      </w:r>
      <w:proofErr w:type="spellEnd"/>
      <w:r w:rsidRPr="00D82858">
        <w:rPr>
          <w:rFonts w:eastAsia="Times New Roman" w:cs="Times New Roman"/>
          <w:lang w:eastAsia="ru-RU"/>
        </w:rPr>
        <w:t xml:space="preserve">: </w:t>
      </w:r>
    </w:p>
    <w:p w14:paraId="4B7EB7E2" w14:textId="77777777" w:rsidR="00D82858" w:rsidRDefault="00D82858" w:rsidP="00D82858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82858">
        <w:rPr>
          <w:rFonts w:eastAsia="Times New Roman" w:cs="Times New Roman"/>
          <w:lang w:eastAsia="ru-RU"/>
        </w:rPr>
        <w:t xml:space="preserve">- </w:t>
      </w:r>
      <w:proofErr w:type="spellStart"/>
      <w:r w:rsidRPr="00D82858">
        <w:rPr>
          <w:rFonts w:eastAsia="Times New Roman" w:cs="Times New Roman"/>
          <w:lang w:eastAsia="ru-RU"/>
        </w:rPr>
        <w:t>памятник</w:t>
      </w:r>
      <w:proofErr w:type="spellEnd"/>
      <w:r w:rsidRPr="00D82858">
        <w:rPr>
          <w:rFonts w:eastAsia="Times New Roman" w:cs="Times New Roman"/>
          <w:lang w:eastAsia="ru-RU"/>
        </w:rPr>
        <w:t xml:space="preserve"> В.Л. </w:t>
      </w:r>
      <w:proofErr w:type="spellStart"/>
      <w:r w:rsidRPr="00D82858">
        <w:rPr>
          <w:rFonts w:eastAsia="Times New Roman" w:cs="Times New Roman"/>
          <w:lang w:eastAsia="ru-RU"/>
        </w:rPr>
        <w:t>Ленину</w:t>
      </w:r>
      <w:proofErr w:type="spellEnd"/>
      <w:r w:rsidRPr="00D82858">
        <w:rPr>
          <w:rFonts w:eastAsia="Times New Roman" w:cs="Times New Roman"/>
          <w:lang w:eastAsia="ru-RU"/>
        </w:rPr>
        <w:t xml:space="preserve">; </w:t>
      </w:r>
    </w:p>
    <w:p w14:paraId="57612B72" w14:textId="77777777" w:rsidR="00D82858" w:rsidRPr="00D82858" w:rsidRDefault="00D82858" w:rsidP="00D82858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D82858">
        <w:rPr>
          <w:rFonts w:eastAsia="Times New Roman" w:cs="Times New Roman"/>
          <w:lang w:eastAsia="ru-RU"/>
        </w:rPr>
        <w:t xml:space="preserve">- </w:t>
      </w:r>
      <w:proofErr w:type="spellStart"/>
      <w:r w:rsidRPr="00D82858">
        <w:rPr>
          <w:rFonts w:eastAsia="Times New Roman" w:cs="Times New Roman"/>
          <w:lang w:eastAsia="ru-RU"/>
        </w:rPr>
        <w:t>музей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истории</w:t>
      </w:r>
      <w:proofErr w:type="spellEnd"/>
      <w:r w:rsidRPr="00D82858">
        <w:rPr>
          <w:rFonts w:eastAsia="Times New Roman" w:cs="Times New Roman"/>
          <w:lang w:eastAsia="ru-RU"/>
        </w:rPr>
        <w:t xml:space="preserve"> и </w:t>
      </w:r>
      <w:proofErr w:type="spellStart"/>
      <w:r w:rsidRPr="00D82858">
        <w:rPr>
          <w:rFonts w:eastAsia="Times New Roman" w:cs="Times New Roman"/>
          <w:lang w:eastAsia="ru-RU"/>
        </w:rPr>
        <w:t>культуры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Сыктывдинского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района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им</w:t>
      </w:r>
      <w:proofErr w:type="spellEnd"/>
      <w:r w:rsidRPr="00D82858">
        <w:rPr>
          <w:rFonts w:eastAsia="Times New Roman" w:cs="Times New Roman"/>
          <w:lang w:eastAsia="ru-RU"/>
        </w:rPr>
        <w:t xml:space="preserve">. Э.А. </w:t>
      </w:r>
      <w:proofErr w:type="spellStart"/>
      <w:r w:rsidRPr="00D82858">
        <w:rPr>
          <w:rFonts w:eastAsia="Times New Roman" w:cs="Times New Roman"/>
          <w:lang w:eastAsia="ru-RU"/>
        </w:rPr>
        <w:t>Налимовой</w:t>
      </w:r>
      <w:proofErr w:type="spellEnd"/>
      <w:r w:rsidRPr="00D82858">
        <w:rPr>
          <w:rFonts w:eastAsia="Times New Roman" w:cs="Times New Roman"/>
          <w:lang w:eastAsia="ru-RU"/>
        </w:rPr>
        <w:t xml:space="preserve">. </w:t>
      </w:r>
    </w:p>
    <w:p w14:paraId="3D86F903" w14:textId="015937F9" w:rsidR="00F538A4" w:rsidRPr="00F538A4" w:rsidRDefault="00D82858" w:rsidP="00F538A4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D82858">
        <w:rPr>
          <w:rFonts w:eastAsia="Times New Roman" w:cs="Times New Roman"/>
          <w:lang w:eastAsia="ru-RU"/>
        </w:rPr>
        <w:t xml:space="preserve">В 2020 </w:t>
      </w:r>
      <w:proofErr w:type="spellStart"/>
      <w:r w:rsidRPr="00D82858">
        <w:rPr>
          <w:rFonts w:eastAsia="Times New Roman" w:cs="Times New Roman"/>
          <w:lang w:eastAsia="ru-RU"/>
        </w:rPr>
        <w:t>году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проведен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ремонт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музея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истории</w:t>
      </w:r>
      <w:proofErr w:type="spellEnd"/>
      <w:r w:rsidRPr="00D82858">
        <w:rPr>
          <w:rFonts w:eastAsia="Times New Roman" w:cs="Times New Roman"/>
          <w:lang w:eastAsia="ru-RU"/>
        </w:rPr>
        <w:t xml:space="preserve"> и </w:t>
      </w:r>
      <w:proofErr w:type="spellStart"/>
      <w:r w:rsidRPr="00D82858">
        <w:rPr>
          <w:rFonts w:eastAsia="Times New Roman" w:cs="Times New Roman"/>
          <w:lang w:eastAsia="ru-RU"/>
        </w:rPr>
        <w:t>культуры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Сыктывдинского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района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имени</w:t>
      </w:r>
      <w:proofErr w:type="spellEnd"/>
      <w:r w:rsidRPr="00D82858">
        <w:rPr>
          <w:rFonts w:eastAsia="Times New Roman" w:cs="Times New Roman"/>
          <w:lang w:eastAsia="ru-RU"/>
        </w:rPr>
        <w:t xml:space="preserve"> Э</w:t>
      </w:r>
      <w:r w:rsidR="00605456">
        <w:rPr>
          <w:rFonts w:eastAsia="Times New Roman" w:cs="Times New Roman"/>
          <w:lang w:val="ru-RU" w:eastAsia="ru-RU"/>
        </w:rPr>
        <w:t>.А.</w:t>
      </w:r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Налимовой</w:t>
      </w:r>
      <w:proofErr w:type="spellEnd"/>
      <w:r>
        <w:rPr>
          <w:rFonts w:eastAsia="Times New Roman" w:cs="Times New Roman"/>
          <w:lang w:val="ru-RU" w:eastAsia="ru-RU"/>
        </w:rPr>
        <w:t>, благодаря чему н</w:t>
      </w:r>
      <w:r w:rsidRPr="00D82858">
        <w:rPr>
          <w:rFonts w:eastAsia="Times New Roman" w:cs="Times New Roman"/>
          <w:lang w:eastAsia="ru-RU"/>
        </w:rPr>
        <w:t xml:space="preserve">а </w:t>
      </w:r>
      <w:proofErr w:type="spellStart"/>
      <w:r w:rsidRPr="00D82858">
        <w:rPr>
          <w:rFonts w:eastAsia="Times New Roman" w:cs="Times New Roman"/>
          <w:lang w:eastAsia="ru-RU"/>
        </w:rPr>
        <w:t>территории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муниципального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района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отсутствуют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объекты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культурного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наследия</w:t>
      </w:r>
      <w:proofErr w:type="spellEnd"/>
      <w:r w:rsidRPr="00D82858">
        <w:rPr>
          <w:rFonts w:eastAsia="Times New Roman" w:cs="Times New Roman"/>
          <w:lang w:eastAsia="ru-RU"/>
        </w:rPr>
        <w:t xml:space="preserve">, </w:t>
      </w:r>
      <w:proofErr w:type="spellStart"/>
      <w:r w:rsidRPr="00D82858">
        <w:rPr>
          <w:rFonts w:eastAsia="Times New Roman" w:cs="Times New Roman"/>
          <w:lang w:eastAsia="ru-RU"/>
        </w:rPr>
        <w:t>находящихся</w:t>
      </w:r>
      <w:proofErr w:type="spellEnd"/>
      <w:r w:rsidRPr="00D82858">
        <w:rPr>
          <w:rFonts w:eastAsia="Times New Roman" w:cs="Times New Roman"/>
          <w:lang w:eastAsia="ru-RU"/>
        </w:rPr>
        <w:t xml:space="preserve"> в </w:t>
      </w:r>
      <w:proofErr w:type="spellStart"/>
      <w:r w:rsidRPr="00D82858">
        <w:rPr>
          <w:rFonts w:eastAsia="Times New Roman" w:cs="Times New Roman"/>
          <w:lang w:eastAsia="ru-RU"/>
        </w:rPr>
        <w:t>муниципальной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собственности</w:t>
      </w:r>
      <w:proofErr w:type="spellEnd"/>
      <w:r w:rsidRPr="00D82858">
        <w:rPr>
          <w:rFonts w:eastAsia="Times New Roman" w:cs="Times New Roman"/>
          <w:lang w:eastAsia="ru-RU"/>
        </w:rPr>
        <w:t xml:space="preserve"> и </w:t>
      </w:r>
      <w:proofErr w:type="spellStart"/>
      <w:r w:rsidRPr="00D82858">
        <w:rPr>
          <w:rFonts w:eastAsia="Times New Roman" w:cs="Times New Roman"/>
          <w:lang w:eastAsia="ru-RU"/>
        </w:rPr>
        <w:t>требующи</w:t>
      </w:r>
      <w:proofErr w:type="spellEnd"/>
      <w:r w:rsidR="00605456">
        <w:rPr>
          <w:rFonts w:eastAsia="Times New Roman" w:cs="Times New Roman"/>
          <w:lang w:val="ru-RU" w:eastAsia="ru-RU"/>
        </w:rPr>
        <w:t>е</w:t>
      </w:r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консервации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или</w:t>
      </w:r>
      <w:proofErr w:type="spellEnd"/>
      <w:r w:rsidRPr="00D82858">
        <w:rPr>
          <w:rFonts w:eastAsia="Times New Roman" w:cs="Times New Roman"/>
          <w:lang w:eastAsia="ru-RU"/>
        </w:rPr>
        <w:t xml:space="preserve"> </w:t>
      </w:r>
      <w:proofErr w:type="spellStart"/>
      <w:r w:rsidRPr="00D82858">
        <w:rPr>
          <w:rFonts w:eastAsia="Times New Roman" w:cs="Times New Roman"/>
          <w:lang w:eastAsia="ru-RU"/>
        </w:rPr>
        <w:t>реставрации</w:t>
      </w:r>
      <w:proofErr w:type="spellEnd"/>
      <w:r w:rsidRPr="00D82858">
        <w:rPr>
          <w:rFonts w:eastAsia="Times New Roman" w:cs="Times New Roman"/>
          <w:lang w:eastAsia="ru-RU"/>
        </w:rPr>
        <w:t xml:space="preserve">. </w:t>
      </w:r>
    </w:p>
    <w:p w14:paraId="2B9A2D97" w14:textId="56C50753" w:rsidR="00F538A4" w:rsidRPr="00F538A4" w:rsidRDefault="00F538A4" w:rsidP="00F538A4">
      <w:pPr>
        <w:ind w:firstLine="708"/>
        <w:jc w:val="center"/>
        <w:rPr>
          <w:rFonts w:cs="Times New Roman"/>
          <w:b/>
          <w:lang w:val="ru-RU"/>
        </w:rPr>
      </w:pPr>
      <w:r w:rsidRPr="00D27410">
        <w:rPr>
          <w:rFonts w:eastAsia="Times New Roman" w:cs="Times New Roman"/>
          <w:b/>
          <w:lang w:val="en-US"/>
        </w:rPr>
        <w:t>V</w:t>
      </w:r>
      <w:r w:rsidRPr="00D27410">
        <w:rPr>
          <w:rFonts w:eastAsia="Times New Roman" w:cs="Times New Roman"/>
          <w:b/>
          <w:lang w:val="ru-RU"/>
        </w:rPr>
        <w:t>. Физическая</w:t>
      </w:r>
      <w:r w:rsidRPr="00D27410">
        <w:rPr>
          <w:rFonts w:cs="Times New Roman"/>
          <w:b/>
        </w:rPr>
        <w:t xml:space="preserve"> </w:t>
      </w:r>
      <w:proofErr w:type="spellStart"/>
      <w:r w:rsidRPr="00D27410">
        <w:rPr>
          <w:rFonts w:cs="Times New Roman"/>
          <w:b/>
        </w:rPr>
        <w:t>культура</w:t>
      </w:r>
      <w:proofErr w:type="spellEnd"/>
      <w:r w:rsidRPr="00D27410">
        <w:rPr>
          <w:rFonts w:cs="Times New Roman"/>
          <w:b/>
        </w:rPr>
        <w:t xml:space="preserve"> и </w:t>
      </w:r>
      <w:proofErr w:type="spellStart"/>
      <w:r w:rsidRPr="00D27410">
        <w:rPr>
          <w:rFonts w:cs="Times New Roman"/>
          <w:b/>
        </w:rPr>
        <w:t>спорт</w:t>
      </w:r>
      <w:proofErr w:type="spellEnd"/>
      <w:r w:rsidRPr="00D27410">
        <w:rPr>
          <w:rFonts w:cs="Times New Roman"/>
          <w:b/>
          <w:lang w:val="ru-RU"/>
        </w:rPr>
        <w:t>.</w:t>
      </w:r>
    </w:p>
    <w:p w14:paraId="553511D0" w14:textId="79B32E07" w:rsidR="00A56990" w:rsidRPr="007E7F93" w:rsidRDefault="00A56990" w:rsidP="00D82331">
      <w:pPr>
        <w:pStyle w:val="Standard"/>
        <w:ind w:firstLine="709"/>
        <w:jc w:val="both"/>
        <w:rPr>
          <w:rFonts w:cs="Times New Roman"/>
          <w:color w:val="333333"/>
        </w:rPr>
      </w:pPr>
      <w:r w:rsidRPr="007E7F93">
        <w:rPr>
          <w:rFonts w:cs="Times New Roman"/>
          <w:color w:val="000000" w:themeColor="text1"/>
          <w:lang w:val="ru-RU"/>
        </w:rPr>
        <w:t xml:space="preserve">По итогам </w:t>
      </w:r>
      <w:r w:rsidR="00D05E62" w:rsidRPr="007E7F93">
        <w:rPr>
          <w:rFonts w:cs="Times New Roman"/>
          <w:color w:val="000000" w:themeColor="text1"/>
        </w:rPr>
        <w:t>20</w:t>
      </w:r>
      <w:r w:rsidR="00D82858">
        <w:rPr>
          <w:rFonts w:cs="Times New Roman"/>
          <w:color w:val="000000" w:themeColor="text1"/>
          <w:lang w:val="ru-RU"/>
        </w:rPr>
        <w:t>20</w:t>
      </w:r>
      <w:r w:rsidRPr="007E7F93">
        <w:rPr>
          <w:rFonts w:cs="Times New Roman"/>
          <w:color w:val="000000" w:themeColor="text1"/>
        </w:rPr>
        <w:t xml:space="preserve"> </w:t>
      </w:r>
      <w:proofErr w:type="spellStart"/>
      <w:r w:rsidRPr="007E7F93">
        <w:rPr>
          <w:rFonts w:cs="Times New Roman"/>
          <w:color w:val="000000" w:themeColor="text1"/>
        </w:rPr>
        <w:t>год</w:t>
      </w:r>
      <w:proofErr w:type="spellEnd"/>
      <w:r w:rsidR="00D82858">
        <w:rPr>
          <w:rFonts w:cs="Times New Roman"/>
          <w:color w:val="000000" w:themeColor="text1"/>
          <w:lang w:val="ru-RU"/>
        </w:rPr>
        <w:t>а</w:t>
      </w:r>
      <w:r w:rsidRPr="007E7F93">
        <w:rPr>
          <w:rFonts w:cs="Times New Roman"/>
          <w:color w:val="000000" w:themeColor="text1"/>
        </w:rPr>
        <w:t xml:space="preserve"> </w:t>
      </w:r>
      <w:r w:rsidR="00D05E62" w:rsidRPr="007E7F93">
        <w:rPr>
          <w:rFonts w:cs="Times New Roman"/>
          <w:color w:val="000000" w:themeColor="text1"/>
        </w:rPr>
        <w:t xml:space="preserve">в </w:t>
      </w:r>
      <w:proofErr w:type="spellStart"/>
      <w:r w:rsidR="00D05E62" w:rsidRPr="007E7F93">
        <w:rPr>
          <w:rFonts w:cs="Times New Roman"/>
          <w:color w:val="000000" w:themeColor="text1"/>
        </w:rPr>
        <w:t>области</w:t>
      </w:r>
      <w:proofErr w:type="spellEnd"/>
      <w:r w:rsidR="00D05E62" w:rsidRPr="007E7F93">
        <w:rPr>
          <w:rFonts w:cs="Times New Roman"/>
          <w:color w:val="000000" w:themeColor="text1"/>
        </w:rPr>
        <w:t xml:space="preserve"> </w:t>
      </w:r>
      <w:proofErr w:type="spellStart"/>
      <w:r w:rsidR="00D05E62" w:rsidRPr="007E7F93">
        <w:rPr>
          <w:rFonts w:cs="Times New Roman"/>
          <w:color w:val="000000" w:themeColor="text1"/>
        </w:rPr>
        <w:t>физической</w:t>
      </w:r>
      <w:proofErr w:type="spellEnd"/>
      <w:r w:rsidR="00D05E62" w:rsidRPr="007E7F93">
        <w:rPr>
          <w:rFonts w:cs="Times New Roman"/>
          <w:color w:val="000000" w:themeColor="text1"/>
        </w:rPr>
        <w:t xml:space="preserve"> </w:t>
      </w:r>
      <w:proofErr w:type="spellStart"/>
      <w:r w:rsidR="00D05E62" w:rsidRPr="007E7F93">
        <w:rPr>
          <w:rFonts w:cs="Times New Roman"/>
          <w:color w:val="000000" w:themeColor="text1"/>
        </w:rPr>
        <w:t>культуры</w:t>
      </w:r>
      <w:proofErr w:type="spellEnd"/>
      <w:r w:rsidR="00D05E62" w:rsidRPr="007E7F93">
        <w:rPr>
          <w:rFonts w:cs="Times New Roman"/>
          <w:color w:val="000000" w:themeColor="text1"/>
        </w:rPr>
        <w:t xml:space="preserve"> и </w:t>
      </w:r>
      <w:proofErr w:type="spellStart"/>
      <w:r w:rsidR="00D05E62" w:rsidRPr="007E7F93">
        <w:rPr>
          <w:rFonts w:cs="Times New Roman"/>
          <w:color w:val="000000" w:themeColor="text1"/>
        </w:rPr>
        <w:t>спорта</w:t>
      </w:r>
      <w:proofErr w:type="spellEnd"/>
      <w:r w:rsidR="00D05E62" w:rsidRPr="007E7F93">
        <w:rPr>
          <w:rFonts w:cs="Times New Roman"/>
          <w:color w:val="000000" w:themeColor="text1"/>
        </w:rPr>
        <w:t xml:space="preserve"> </w:t>
      </w:r>
      <w:r w:rsidRPr="007E7F93">
        <w:rPr>
          <w:rFonts w:cs="Times New Roman"/>
          <w:color w:val="000000" w:themeColor="text1"/>
          <w:lang w:val="ru-RU"/>
        </w:rPr>
        <w:t>удалось</w:t>
      </w:r>
      <w:r w:rsidR="00D82331" w:rsidRPr="007E7F93">
        <w:rPr>
          <w:rFonts w:cs="Times New Roman"/>
          <w:color w:val="000000" w:themeColor="text1"/>
          <w:lang w:val="ru-RU"/>
        </w:rPr>
        <w:t xml:space="preserve"> </w:t>
      </w:r>
      <w:proofErr w:type="spellStart"/>
      <w:r w:rsidR="002B12DC" w:rsidRPr="007E7F93">
        <w:rPr>
          <w:rFonts w:cs="Times New Roman"/>
        </w:rPr>
        <w:t>увеличить</w:t>
      </w:r>
      <w:proofErr w:type="spellEnd"/>
      <w:r w:rsidR="002B12DC" w:rsidRPr="007E7F93">
        <w:rPr>
          <w:rFonts w:cs="Times New Roman"/>
        </w:rPr>
        <w:t xml:space="preserve"> </w:t>
      </w:r>
      <w:proofErr w:type="spellStart"/>
      <w:r w:rsidR="002B12DC" w:rsidRPr="007E7F93">
        <w:rPr>
          <w:rFonts w:cs="Times New Roman"/>
          <w:color w:val="333333"/>
        </w:rPr>
        <w:t>долю</w:t>
      </w:r>
      <w:proofErr w:type="spellEnd"/>
      <w:r w:rsidR="002B12DC" w:rsidRPr="007E7F93">
        <w:rPr>
          <w:rFonts w:cs="Times New Roman"/>
          <w:color w:val="333333"/>
        </w:rPr>
        <w:t xml:space="preserve"> </w:t>
      </w:r>
      <w:proofErr w:type="spellStart"/>
      <w:r w:rsidR="002B12DC" w:rsidRPr="007E7F93">
        <w:rPr>
          <w:rFonts w:cs="Times New Roman"/>
          <w:color w:val="333333"/>
        </w:rPr>
        <w:t>населения</w:t>
      </w:r>
      <w:proofErr w:type="spellEnd"/>
      <w:r w:rsidR="002B12DC" w:rsidRPr="007E7F93">
        <w:rPr>
          <w:rFonts w:cs="Times New Roman"/>
          <w:color w:val="333333"/>
        </w:rPr>
        <w:t xml:space="preserve">, </w:t>
      </w:r>
      <w:proofErr w:type="spellStart"/>
      <w:r w:rsidR="002B12DC" w:rsidRPr="007E7F93">
        <w:rPr>
          <w:rFonts w:cs="Times New Roman"/>
          <w:color w:val="333333"/>
        </w:rPr>
        <w:t>систематически</w:t>
      </w:r>
      <w:proofErr w:type="spellEnd"/>
      <w:r w:rsidR="002B12DC" w:rsidRPr="007E7F93">
        <w:rPr>
          <w:rFonts w:cs="Times New Roman"/>
          <w:color w:val="333333"/>
        </w:rPr>
        <w:t xml:space="preserve"> </w:t>
      </w:r>
      <w:proofErr w:type="spellStart"/>
      <w:r w:rsidR="002B12DC" w:rsidRPr="007E7F93">
        <w:rPr>
          <w:rFonts w:cs="Times New Roman"/>
          <w:color w:val="333333"/>
        </w:rPr>
        <w:t>занимающегося</w:t>
      </w:r>
      <w:proofErr w:type="spellEnd"/>
      <w:r w:rsidR="002B12DC" w:rsidRPr="007E7F93">
        <w:rPr>
          <w:rFonts w:cs="Times New Roman"/>
          <w:color w:val="333333"/>
        </w:rPr>
        <w:t xml:space="preserve"> </w:t>
      </w:r>
      <w:proofErr w:type="spellStart"/>
      <w:r w:rsidR="002B12DC" w:rsidRPr="007E7F93">
        <w:rPr>
          <w:rFonts w:cs="Times New Roman"/>
          <w:color w:val="333333"/>
        </w:rPr>
        <w:t>физической</w:t>
      </w:r>
      <w:proofErr w:type="spellEnd"/>
      <w:r w:rsidR="002B12DC" w:rsidRPr="007E7F93">
        <w:rPr>
          <w:rFonts w:cs="Times New Roman"/>
          <w:color w:val="333333"/>
        </w:rPr>
        <w:t xml:space="preserve"> </w:t>
      </w:r>
      <w:proofErr w:type="spellStart"/>
      <w:r w:rsidR="002B12DC" w:rsidRPr="007E7F93">
        <w:rPr>
          <w:rFonts w:cs="Times New Roman"/>
          <w:color w:val="333333"/>
        </w:rPr>
        <w:t>культурой</w:t>
      </w:r>
      <w:proofErr w:type="spellEnd"/>
      <w:r w:rsidR="002B12DC" w:rsidRPr="007E7F93">
        <w:rPr>
          <w:rFonts w:cs="Times New Roman"/>
          <w:color w:val="333333"/>
        </w:rPr>
        <w:t xml:space="preserve"> и </w:t>
      </w:r>
      <w:proofErr w:type="spellStart"/>
      <w:r w:rsidR="002B12DC" w:rsidRPr="007E7F93">
        <w:rPr>
          <w:rFonts w:cs="Times New Roman"/>
          <w:color w:val="333333"/>
        </w:rPr>
        <w:t>спортом</w:t>
      </w:r>
      <w:proofErr w:type="spellEnd"/>
      <w:r w:rsidR="002B12DC" w:rsidRPr="007E7F93">
        <w:rPr>
          <w:rFonts w:cs="Times New Roman"/>
          <w:color w:val="333333"/>
        </w:rPr>
        <w:t>.</w:t>
      </w:r>
    </w:p>
    <w:p w14:paraId="48F2B269" w14:textId="1659ABFF" w:rsidR="00D82858" w:rsidRPr="00D82858" w:rsidRDefault="00D82858" w:rsidP="00360B2F">
      <w:pPr>
        <w:pStyle w:val="ad"/>
        <w:tabs>
          <w:tab w:val="left" w:pos="1134"/>
        </w:tabs>
        <w:ind w:left="0" w:firstLine="709"/>
        <w:jc w:val="both"/>
      </w:pPr>
      <w:r w:rsidRPr="00D82858">
        <w:t>Физкультурно-спортивную работу осуществляют в районе 54 учреждения, с общей численностью занимающихся 6115 человек, что составляет 30,2%</w:t>
      </w:r>
      <w:r w:rsidR="00605456">
        <w:t xml:space="preserve"> от общего числа населения района</w:t>
      </w:r>
      <w:r w:rsidRPr="00D82858">
        <w:t xml:space="preserve">. В отчетном году значение показателя увеличилось на 10,2 </w:t>
      </w:r>
      <w:r w:rsidR="00605456">
        <w:t>%</w:t>
      </w:r>
      <w:r w:rsidRPr="00D82858">
        <w:t>, за счет открытия спортивного центра «</w:t>
      </w:r>
      <w:proofErr w:type="spellStart"/>
      <w:r w:rsidRPr="00D82858">
        <w:t>Ошпи</w:t>
      </w:r>
      <w:proofErr w:type="spellEnd"/>
      <w:r w:rsidRPr="00D82858">
        <w:t xml:space="preserve">» и площадки ВФСК «ГТО» в с. </w:t>
      </w:r>
      <w:proofErr w:type="spellStart"/>
      <w:r w:rsidRPr="00D82858">
        <w:t>Выльгорт</w:t>
      </w:r>
      <w:proofErr w:type="spellEnd"/>
      <w:r w:rsidRPr="00D82858">
        <w:t xml:space="preserve">.  В 2021 году планируется продолжить проведение мероприятий по популяризации здорового образа жизни среди населения. Кроме того, увеличение планового значение данного показателя </w:t>
      </w:r>
      <w:r w:rsidR="00605456">
        <w:t xml:space="preserve">на 20212-2023 годы </w:t>
      </w:r>
      <w:r w:rsidRPr="00D82858">
        <w:t>планируется за счет строительства новых объектов.</w:t>
      </w:r>
    </w:p>
    <w:p w14:paraId="42B98D0B" w14:textId="6AC7532C" w:rsidR="00D82331" w:rsidRPr="006F0067" w:rsidRDefault="00D82858" w:rsidP="00360B2F">
      <w:pPr>
        <w:pStyle w:val="ad"/>
        <w:tabs>
          <w:tab w:val="left" w:pos="1134"/>
        </w:tabs>
        <w:ind w:left="0" w:firstLine="709"/>
        <w:jc w:val="both"/>
        <w:rPr>
          <w:sz w:val="40"/>
          <w:szCs w:val="40"/>
        </w:rPr>
      </w:pPr>
      <w:r w:rsidRPr="006F0067">
        <w:t>Кроме того, в 2020 году также за счет открытия спортивного комплекса «</w:t>
      </w:r>
      <w:proofErr w:type="spellStart"/>
      <w:r w:rsidRPr="006F0067">
        <w:t>Ошпи</w:t>
      </w:r>
      <w:proofErr w:type="spellEnd"/>
      <w:r w:rsidRPr="006F0067">
        <w:t xml:space="preserve">» и площадки ВФСК «ГТО» в с. </w:t>
      </w:r>
      <w:proofErr w:type="spellStart"/>
      <w:r w:rsidRPr="006F0067">
        <w:t>Выльгорт</w:t>
      </w:r>
      <w:proofErr w:type="spellEnd"/>
      <w:r w:rsidRPr="006F0067">
        <w:t xml:space="preserve">, удалось увеличить долю обучающихся, систематически занимающихся физической культурой и спортом. По итогам 2020 года значение показателя составило 52,00%, что на 6,9 </w:t>
      </w:r>
      <w:r w:rsidR="00605456">
        <w:t>%</w:t>
      </w:r>
      <w:r w:rsidRPr="006F0067">
        <w:t xml:space="preserve"> выше значения 2019 года (45,1%).</w:t>
      </w:r>
    </w:p>
    <w:p w14:paraId="6364A4D4" w14:textId="3F4FFB33" w:rsidR="00000F02" w:rsidRPr="00F538A4" w:rsidRDefault="009E68A1" w:rsidP="00D82331">
      <w:pPr>
        <w:pStyle w:val="Standard"/>
        <w:ind w:firstLine="709"/>
        <w:jc w:val="center"/>
        <w:rPr>
          <w:rFonts w:cs="Times New Roman"/>
          <w:lang w:val="ru-RU"/>
        </w:rPr>
      </w:pPr>
      <w:r w:rsidRPr="007E7F93">
        <w:rPr>
          <w:rFonts w:eastAsia="Times New Roman" w:cs="Times New Roman"/>
          <w:b/>
          <w:bCs/>
        </w:rPr>
        <w:t xml:space="preserve">VI. </w:t>
      </w:r>
      <w:proofErr w:type="spellStart"/>
      <w:r w:rsidRPr="007E7F93">
        <w:rPr>
          <w:rFonts w:eastAsia="Times New Roman" w:cs="Times New Roman"/>
          <w:b/>
          <w:bCs/>
        </w:rPr>
        <w:t>Жилищное</w:t>
      </w:r>
      <w:proofErr w:type="spellEnd"/>
      <w:r w:rsidRPr="007E7F93">
        <w:rPr>
          <w:rFonts w:eastAsia="Times New Roman" w:cs="Times New Roman"/>
          <w:b/>
          <w:bCs/>
        </w:rPr>
        <w:t xml:space="preserve"> </w:t>
      </w:r>
      <w:proofErr w:type="spellStart"/>
      <w:r w:rsidRPr="007E7F93">
        <w:rPr>
          <w:rFonts w:eastAsia="Times New Roman" w:cs="Times New Roman"/>
          <w:b/>
          <w:bCs/>
        </w:rPr>
        <w:t>строительство</w:t>
      </w:r>
      <w:proofErr w:type="spellEnd"/>
      <w:r w:rsidRPr="007E7F93">
        <w:rPr>
          <w:rFonts w:eastAsia="Times New Roman" w:cs="Times New Roman"/>
          <w:b/>
          <w:bCs/>
        </w:rPr>
        <w:t xml:space="preserve"> и </w:t>
      </w:r>
      <w:proofErr w:type="spellStart"/>
      <w:r w:rsidRPr="007E7F93">
        <w:rPr>
          <w:rFonts w:eastAsia="Times New Roman" w:cs="Times New Roman"/>
          <w:b/>
          <w:bCs/>
        </w:rPr>
        <w:t>обеспечение</w:t>
      </w:r>
      <w:proofErr w:type="spellEnd"/>
      <w:r w:rsidRPr="007E7F93">
        <w:rPr>
          <w:rFonts w:eastAsia="Times New Roman" w:cs="Times New Roman"/>
          <w:b/>
          <w:bCs/>
        </w:rPr>
        <w:t xml:space="preserve"> </w:t>
      </w:r>
      <w:proofErr w:type="spellStart"/>
      <w:r w:rsidRPr="007E7F93">
        <w:rPr>
          <w:rFonts w:eastAsia="Times New Roman" w:cs="Times New Roman"/>
          <w:b/>
          <w:bCs/>
        </w:rPr>
        <w:t>граждан</w:t>
      </w:r>
      <w:proofErr w:type="spellEnd"/>
      <w:r w:rsidRPr="007E7F93">
        <w:rPr>
          <w:rFonts w:eastAsia="Times New Roman" w:cs="Times New Roman"/>
          <w:b/>
          <w:bCs/>
        </w:rPr>
        <w:t xml:space="preserve"> </w:t>
      </w:r>
      <w:proofErr w:type="spellStart"/>
      <w:r w:rsidRPr="007E7F93">
        <w:rPr>
          <w:rFonts w:eastAsia="Times New Roman" w:cs="Times New Roman"/>
          <w:b/>
          <w:bCs/>
        </w:rPr>
        <w:t>жильем</w:t>
      </w:r>
      <w:proofErr w:type="spellEnd"/>
      <w:r w:rsidR="00F538A4">
        <w:rPr>
          <w:rFonts w:eastAsia="Times New Roman" w:cs="Times New Roman"/>
          <w:b/>
          <w:bCs/>
          <w:lang w:val="ru-RU"/>
        </w:rPr>
        <w:t>.</w:t>
      </w:r>
    </w:p>
    <w:p w14:paraId="4E993A17" w14:textId="14A2CF66" w:rsidR="00E3108A" w:rsidRPr="007E7F93" w:rsidRDefault="004F3EA5" w:rsidP="00360B2F">
      <w:pPr>
        <w:ind w:firstLine="709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>Общая площадь жилых помещений, приходящаяся в среднем на одного жителя</w:t>
      </w:r>
      <w:r w:rsidR="00E3108A" w:rsidRPr="007E7F93">
        <w:rPr>
          <w:rFonts w:cs="Times New Roman"/>
          <w:lang w:val="ru-RU"/>
        </w:rPr>
        <w:t xml:space="preserve">, по итогам </w:t>
      </w:r>
      <w:r w:rsidR="00381756" w:rsidRPr="007E7F93">
        <w:rPr>
          <w:rFonts w:cs="Times New Roman"/>
          <w:lang w:val="ru-RU"/>
        </w:rPr>
        <w:t>отчетного</w:t>
      </w:r>
      <w:r w:rsidR="00E3108A" w:rsidRPr="007E7F93">
        <w:rPr>
          <w:rFonts w:cs="Times New Roman"/>
          <w:lang w:val="ru-RU"/>
        </w:rPr>
        <w:t xml:space="preserve"> года </w:t>
      </w:r>
      <w:r w:rsidRPr="007E7F93">
        <w:rPr>
          <w:rFonts w:cs="Times New Roman"/>
          <w:lang w:val="ru-RU"/>
        </w:rPr>
        <w:t xml:space="preserve">составила </w:t>
      </w:r>
      <w:r w:rsidR="004F7238" w:rsidRPr="007E7F93">
        <w:rPr>
          <w:rFonts w:cs="Times New Roman"/>
          <w:lang w:val="ru-RU"/>
        </w:rPr>
        <w:t>3</w:t>
      </w:r>
      <w:r w:rsidR="00D13AD3" w:rsidRPr="007E7F93">
        <w:rPr>
          <w:rFonts w:cs="Times New Roman"/>
          <w:lang w:val="ru-RU"/>
        </w:rPr>
        <w:t>1</w:t>
      </w:r>
      <w:r w:rsidR="004F7238" w:rsidRPr="007E7F93">
        <w:rPr>
          <w:rFonts w:cs="Times New Roman"/>
          <w:lang w:val="ru-RU"/>
        </w:rPr>
        <w:t>,</w:t>
      </w:r>
      <w:r w:rsidR="006F0067">
        <w:rPr>
          <w:rFonts w:cs="Times New Roman"/>
          <w:lang w:val="ru-RU"/>
        </w:rPr>
        <w:t>6</w:t>
      </w:r>
      <w:r w:rsidR="004F7238" w:rsidRPr="007E7F93">
        <w:rPr>
          <w:rFonts w:cs="Times New Roman"/>
          <w:lang w:val="ru-RU"/>
        </w:rPr>
        <w:t>0</w:t>
      </w:r>
      <w:r w:rsidRPr="007E7F93">
        <w:rPr>
          <w:rFonts w:cs="Times New Roman"/>
          <w:lang w:val="ru-RU"/>
        </w:rPr>
        <w:t xml:space="preserve"> </w:t>
      </w:r>
      <w:proofErr w:type="spellStart"/>
      <w:r w:rsidRPr="007E7F93">
        <w:rPr>
          <w:rFonts w:cs="Times New Roman"/>
          <w:lang w:val="ru-RU"/>
        </w:rPr>
        <w:t>кв.м</w:t>
      </w:r>
      <w:proofErr w:type="spellEnd"/>
      <w:r w:rsidRPr="007E7F93">
        <w:rPr>
          <w:rFonts w:cs="Times New Roman"/>
          <w:lang w:val="ru-RU"/>
        </w:rPr>
        <w:t>.</w:t>
      </w:r>
    </w:p>
    <w:p w14:paraId="12F964ED" w14:textId="007417E0" w:rsidR="006F0067" w:rsidRPr="006F0067" w:rsidRDefault="006F0067" w:rsidP="00B3668A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6F0067">
        <w:rPr>
          <w:rFonts w:eastAsia="Times New Roman" w:cs="Times New Roman"/>
          <w:lang w:eastAsia="ru-RU"/>
        </w:rPr>
        <w:t xml:space="preserve">В 2020 </w:t>
      </w:r>
      <w:proofErr w:type="spellStart"/>
      <w:r w:rsidRPr="006F0067">
        <w:rPr>
          <w:rFonts w:eastAsia="Times New Roman" w:cs="Times New Roman"/>
          <w:lang w:eastAsia="ru-RU"/>
        </w:rPr>
        <w:t>году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введено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действие</w:t>
      </w:r>
      <w:proofErr w:type="spellEnd"/>
      <w:r w:rsidRPr="006F0067">
        <w:rPr>
          <w:rFonts w:eastAsia="Times New Roman" w:cs="Times New Roman"/>
          <w:lang w:eastAsia="ru-RU"/>
        </w:rPr>
        <w:t xml:space="preserve"> 20246 </w:t>
      </w:r>
      <w:proofErr w:type="spellStart"/>
      <w:r w:rsidRPr="006F0067">
        <w:rPr>
          <w:rFonts w:eastAsia="Times New Roman" w:cs="Times New Roman"/>
          <w:lang w:eastAsia="ru-RU"/>
        </w:rPr>
        <w:t>кв.м</w:t>
      </w:r>
      <w:proofErr w:type="spellEnd"/>
      <w:r w:rsidRPr="006F0067">
        <w:rPr>
          <w:rFonts w:eastAsia="Times New Roman" w:cs="Times New Roman"/>
          <w:lang w:eastAsia="ru-RU"/>
        </w:rPr>
        <w:t xml:space="preserve">. </w:t>
      </w:r>
      <w:proofErr w:type="spellStart"/>
      <w:r w:rsidRPr="006F0067">
        <w:rPr>
          <w:rFonts w:eastAsia="Times New Roman" w:cs="Times New Roman"/>
          <w:lang w:eastAsia="ru-RU"/>
        </w:rPr>
        <w:t>жилых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помещений</w:t>
      </w:r>
      <w:proofErr w:type="spellEnd"/>
      <w:r w:rsidRPr="006F0067">
        <w:rPr>
          <w:rFonts w:eastAsia="Times New Roman" w:cs="Times New Roman"/>
          <w:lang w:eastAsia="ru-RU"/>
        </w:rPr>
        <w:t xml:space="preserve">, в </w:t>
      </w:r>
      <w:proofErr w:type="spellStart"/>
      <w:r w:rsidRPr="006F0067">
        <w:rPr>
          <w:rFonts w:eastAsia="Times New Roman" w:cs="Times New Roman"/>
          <w:lang w:eastAsia="ru-RU"/>
        </w:rPr>
        <w:t>том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числе</w:t>
      </w:r>
      <w:proofErr w:type="spellEnd"/>
      <w:r w:rsidRPr="006F0067">
        <w:rPr>
          <w:rFonts w:eastAsia="Times New Roman" w:cs="Times New Roman"/>
          <w:lang w:eastAsia="ru-RU"/>
        </w:rPr>
        <w:t xml:space="preserve"> 17163 </w:t>
      </w:r>
      <w:proofErr w:type="spellStart"/>
      <w:r w:rsidRPr="006F0067">
        <w:rPr>
          <w:rFonts w:eastAsia="Times New Roman" w:cs="Times New Roman"/>
          <w:lang w:eastAsia="ru-RU"/>
        </w:rPr>
        <w:t>кв.м</w:t>
      </w:r>
      <w:proofErr w:type="spellEnd"/>
      <w:r w:rsidRPr="006F0067">
        <w:rPr>
          <w:rFonts w:eastAsia="Times New Roman" w:cs="Times New Roman"/>
          <w:lang w:eastAsia="ru-RU"/>
        </w:rPr>
        <w:t xml:space="preserve">. </w:t>
      </w:r>
      <w:proofErr w:type="spellStart"/>
      <w:r w:rsidRPr="006F0067">
        <w:rPr>
          <w:rFonts w:eastAsia="Times New Roman" w:cs="Times New Roman"/>
          <w:lang w:eastAsia="ru-RU"/>
        </w:rPr>
        <w:t>жилых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домов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построенных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населением</w:t>
      </w:r>
      <w:proofErr w:type="spellEnd"/>
      <w:r w:rsidRPr="006F0067">
        <w:rPr>
          <w:rFonts w:eastAsia="Times New Roman" w:cs="Times New Roman"/>
          <w:lang w:eastAsia="ru-RU"/>
        </w:rPr>
        <w:t xml:space="preserve">. </w:t>
      </w:r>
      <w:proofErr w:type="spellStart"/>
      <w:r w:rsidRPr="006F0067">
        <w:rPr>
          <w:rFonts w:eastAsia="Times New Roman" w:cs="Times New Roman"/>
          <w:lang w:eastAsia="ru-RU"/>
        </w:rPr>
        <w:t>Увеличение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показателя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связано</w:t>
      </w:r>
      <w:proofErr w:type="spellEnd"/>
      <w:r w:rsidRPr="006F0067">
        <w:rPr>
          <w:rFonts w:eastAsia="Times New Roman" w:cs="Times New Roman"/>
          <w:lang w:eastAsia="ru-RU"/>
        </w:rPr>
        <w:t xml:space="preserve"> с </w:t>
      </w:r>
      <w:proofErr w:type="spellStart"/>
      <w:r w:rsidRPr="006F0067">
        <w:rPr>
          <w:rFonts w:eastAsia="Times New Roman" w:cs="Times New Roman"/>
          <w:lang w:eastAsia="ru-RU"/>
        </w:rPr>
        <w:t>тем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что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граждане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активно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начали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вводить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эксплуатацию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свои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дома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для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регистрации</w:t>
      </w:r>
      <w:proofErr w:type="spellEnd"/>
      <w:r w:rsidRPr="006F0067">
        <w:rPr>
          <w:rFonts w:eastAsia="Times New Roman" w:cs="Times New Roman"/>
          <w:lang w:eastAsia="ru-RU"/>
        </w:rPr>
        <w:t xml:space="preserve"> и </w:t>
      </w:r>
      <w:proofErr w:type="spellStart"/>
      <w:r w:rsidRPr="006F0067">
        <w:rPr>
          <w:rFonts w:eastAsia="Times New Roman" w:cs="Times New Roman"/>
          <w:lang w:eastAsia="ru-RU"/>
        </w:rPr>
        <w:t>получения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льгот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предназначенных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для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сельских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жителей</w:t>
      </w:r>
      <w:proofErr w:type="spellEnd"/>
      <w:r w:rsidRPr="006F0067">
        <w:rPr>
          <w:rFonts w:eastAsia="Times New Roman" w:cs="Times New Roman"/>
          <w:lang w:eastAsia="ru-RU"/>
        </w:rPr>
        <w:t xml:space="preserve">. </w:t>
      </w:r>
      <w:proofErr w:type="spellStart"/>
      <w:r w:rsidRPr="006F0067">
        <w:rPr>
          <w:rFonts w:eastAsia="Times New Roman" w:cs="Times New Roman"/>
          <w:lang w:eastAsia="ru-RU"/>
        </w:rPr>
        <w:t>Кроме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того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граждане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получившие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субсидию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строительства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индивидуального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дома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обязаны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течение</w:t>
      </w:r>
      <w:proofErr w:type="spellEnd"/>
      <w:r w:rsidRPr="006F0067">
        <w:rPr>
          <w:rFonts w:eastAsia="Times New Roman" w:cs="Times New Roman"/>
          <w:lang w:eastAsia="ru-RU"/>
        </w:rPr>
        <w:t xml:space="preserve"> 1,5 </w:t>
      </w:r>
      <w:proofErr w:type="spellStart"/>
      <w:r w:rsidRPr="006F0067">
        <w:rPr>
          <w:rFonts w:eastAsia="Times New Roman" w:cs="Times New Roman"/>
          <w:lang w:eastAsia="ru-RU"/>
        </w:rPr>
        <w:t>лет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ввести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дом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эксплуатацию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что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также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влияет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r w:rsidR="00605456">
        <w:rPr>
          <w:rFonts w:eastAsia="Times New Roman" w:cs="Times New Roman"/>
          <w:lang w:val="ru-RU" w:eastAsia="ru-RU"/>
        </w:rPr>
        <w:t>увеличение</w:t>
      </w:r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показателя</w:t>
      </w:r>
      <w:proofErr w:type="spellEnd"/>
      <w:r w:rsidRPr="006F0067">
        <w:rPr>
          <w:rFonts w:eastAsia="Times New Roman" w:cs="Times New Roman"/>
          <w:lang w:eastAsia="ru-RU"/>
        </w:rPr>
        <w:t xml:space="preserve">. В </w:t>
      </w:r>
      <w:proofErr w:type="spellStart"/>
      <w:r w:rsidRPr="006F0067">
        <w:rPr>
          <w:rFonts w:eastAsia="Times New Roman" w:cs="Times New Roman"/>
          <w:lang w:eastAsia="ru-RU"/>
        </w:rPr>
        <w:t>плановом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периоде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планируется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дальнейшее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увеличения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данного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показателя</w:t>
      </w:r>
      <w:proofErr w:type="spellEnd"/>
      <w:r w:rsidR="0047172D">
        <w:rPr>
          <w:rFonts w:eastAsia="Times New Roman" w:cs="Times New Roman"/>
          <w:lang w:val="ru-RU" w:eastAsia="ru-RU"/>
        </w:rPr>
        <w:t xml:space="preserve"> до 32,42%</w:t>
      </w:r>
      <w:r w:rsidRPr="006F0067">
        <w:rPr>
          <w:rFonts w:eastAsia="Times New Roman" w:cs="Times New Roman"/>
          <w:lang w:eastAsia="ru-RU"/>
        </w:rPr>
        <w:t>.</w:t>
      </w:r>
    </w:p>
    <w:p w14:paraId="77ECAFE2" w14:textId="62D97FBD" w:rsidR="00B3668A" w:rsidRPr="0047172D" w:rsidRDefault="00B3668A" w:rsidP="00B3668A">
      <w:pPr>
        <w:pStyle w:val="Standard"/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7E7F93">
        <w:rPr>
          <w:rFonts w:eastAsia="Times New Roman" w:cs="Times New Roman"/>
          <w:lang w:val="ru-RU" w:eastAsia="ru-RU"/>
        </w:rPr>
        <w:t>В 20</w:t>
      </w:r>
      <w:r w:rsidR="006F0067">
        <w:rPr>
          <w:rFonts w:eastAsia="Times New Roman" w:cs="Times New Roman"/>
          <w:lang w:val="ru-RU" w:eastAsia="ru-RU"/>
        </w:rPr>
        <w:t>20</w:t>
      </w:r>
      <w:r w:rsidRPr="007E7F93">
        <w:rPr>
          <w:rFonts w:eastAsia="Times New Roman" w:cs="Times New Roman"/>
          <w:lang w:val="ru-RU" w:eastAsia="ru-RU"/>
        </w:rPr>
        <w:t xml:space="preserve"> году снизилось значение показателя «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Площадь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земельных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участков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предоставленных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для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строительства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расчете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10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тыс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.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человек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Pr="007E7F93">
        <w:rPr>
          <w:rFonts w:eastAsia="Times New Roman" w:cs="Times New Roman"/>
          <w:color w:val="333333"/>
          <w:lang w:val="ru-RU" w:eastAsia="ru-RU"/>
        </w:rPr>
        <w:t>»</w:t>
      </w:r>
      <w:r w:rsidR="0047172D">
        <w:rPr>
          <w:rFonts w:eastAsia="Times New Roman" w:cs="Times New Roman"/>
          <w:lang w:val="ru-RU" w:eastAsia="ru-RU"/>
        </w:rPr>
        <w:t>.</w:t>
      </w:r>
    </w:p>
    <w:p w14:paraId="180B53CD" w14:textId="77777777" w:rsidR="006F0067" w:rsidRPr="006F0067" w:rsidRDefault="006F0067" w:rsidP="00B3668A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6F0067">
        <w:rPr>
          <w:rFonts w:eastAsia="Times New Roman" w:cs="Times New Roman"/>
          <w:lang w:eastAsia="ru-RU"/>
        </w:rPr>
        <w:t>Значение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данного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показателя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зависит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от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количества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поступивших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адрес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администрации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муниципального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района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заявлений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от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граждан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юридических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лиц</w:t>
      </w:r>
      <w:proofErr w:type="spellEnd"/>
      <w:r w:rsidRPr="006F0067">
        <w:rPr>
          <w:rFonts w:eastAsia="Times New Roman" w:cs="Times New Roman"/>
          <w:lang w:eastAsia="ru-RU"/>
        </w:rPr>
        <w:t xml:space="preserve"> и </w:t>
      </w:r>
      <w:proofErr w:type="spellStart"/>
      <w:r w:rsidRPr="006F0067">
        <w:rPr>
          <w:rFonts w:eastAsia="Times New Roman" w:cs="Times New Roman"/>
          <w:lang w:eastAsia="ru-RU"/>
        </w:rPr>
        <w:t>индивидуальных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предпринимателей</w:t>
      </w:r>
      <w:proofErr w:type="spellEnd"/>
      <w:r w:rsidRPr="006F0067">
        <w:rPr>
          <w:rFonts w:eastAsia="Times New Roman" w:cs="Times New Roman"/>
          <w:lang w:eastAsia="ru-RU"/>
        </w:rPr>
        <w:t xml:space="preserve"> о </w:t>
      </w:r>
      <w:proofErr w:type="spellStart"/>
      <w:r w:rsidRPr="006F0067">
        <w:rPr>
          <w:rFonts w:eastAsia="Times New Roman" w:cs="Times New Roman"/>
          <w:lang w:eastAsia="ru-RU"/>
        </w:rPr>
        <w:t>выделении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им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земельных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участков</w:t>
      </w:r>
      <w:proofErr w:type="spellEnd"/>
      <w:r w:rsidRPr="006F0067">
        <w:rPr>
          <w:rFonts w:eastAsia="Times New Roman" w:cs="Times New Roman"/>
          <w:lang w:eastAsia="ru-RU"/>
        </w:rPr>
        <w:t xml:space="preserve">. В 2020 </w:t>
      </w:r>
      <w:proofErr w:type="spellStart"/>
      <w:r w:rsidRPr="006F0067">
        <w:rPr>
          <w:rFonts w:eastAsia="Times New Roman" w:cs="Times New Roman"/>
          <w:lang w:eastAsia="ru-RU"/>
        </w:rPr>
        <w:t>году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было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предоставлено</w:t>
      </w:r>
      <w:proofErr w:type="spellEnd"/>
      <w:r w:rsidRPr="006F0067">
        <w:rPr>
          <w:rFonts w:eastAsia="Times New Roman" w:cs="Times New Roman"/>
          <w:lang w:eastAsia="ru-RU"/>
        </w:rPr>
        <w:t xml:space="preserve"> 165 </w:t>
      </w:r>
      <w:proofErr w:type="spellStart"/>
      <w:r w:rsidRPr="006F0067">
        <w:rPr>
          <w:rFonts w:eastAsia="Times New Roman" w:cs="Times New Roman"/>
          <w:lang w:eastAsia="ru-RU"/>
        </w:rPr>
        <w:t>земельных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участков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условиях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аренды</w:t>
      </w:r>
      <w:proofErr w:type="spellEnd"/>
      <w:r w:rsidRPr="006F0067">
        <w:rPr>
          <w:rFonts w:eastAsia="Times New Roman" w:cs="Times New Roman"/>
          <w:lang w:eastAsia="ru-RU"/>
        </w:rPr>
        <w:t xml:space="preserve"> и </w:t>
      </w:r>
      <w:proofErr w:type="spellStart"/>
      <w:r w:rsidRPr="006F0067">
        <w:rPr>
          <w:rFonts w:eastAsia="Times New Roman" w:cs="Times New Roman"/>
          <w:lang w:eastAsia="ru-RU"/>
        </w:rPr>
        <w:t>купли-продажи</w:t>
      </w:r>
      <w:proofErr w:type="spellEnd"/>
      <w:r w:rsidRPr="006F0067">
        <w:rPr>
          <w:rFonts w:eastAsia="Times New Roman" w:cs="Times New Roman"/>
          <w:lang w:eastAsia="ru-RU"/>
        </w:rPr>
        <w:t xml:space="preserve">, а </w:t>
      </w:r>
      <w:proofErr w:type="spellStart"/>
      <w:r w:rsidRPr="006F0067">
        <w:rPr>
          <w:rFonts w:eastAsia="Times New Roman" w:cs="Times New Roman"/>
          <w:lang w:eastAsia="ru-RU"/>
        </w:rPr>
        <w:t>также</w:t>
      </w:r>
      <w:proofErr w:type="spellEnd"/>
      <w:r w:rsidRPr="006F0067">
        <w:rPr>
          <w:rFonts w:eastAsia="Times New Roman" w:cs="Times New Roman"/>
          <w:lang w:eastAsia="ru-RU"/>
        </w:rPr>
        <w:t xml:space="preserve"> 75 </w:t>
      </w:r>
      <w:proofErr w:type="spellStart"/>
      <w:r w:rsidRPr="006F0067">
        <w:rPr>
          <w:rFonts w:eastAsia="Times New Roman" w:cs="Times New Roman"/>
          <w:lang w:eastAsia="ru-RU"/>
        </w:rPr>
        <w:t>земельных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участков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для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индивидуального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жилищного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строительства</w:t>
      </w:r>
      <w:proofErr w:type="spellEnd"/>
      <w:r w:rsidRPr="006F0067">
        <w:rPr>
          <w:rFonts w:eastAsia="Times New Roman" w:cs="Times New Roman"/>
          <w:lang w:eastAsia="ru-RU"/>
        </w:rPr>
        <w:t xml:space="preserve">. </w:t>
      </w:r>
      <w:proofErr w:type="spellStart"/>
      <w:r w:rsidRPr="006F0067">
        <w:rPr>
          <w:rFonts w:eastAsia="Times New Roman" w:cs="Times New Roman"/>
          <w:lang w:eastAsia="ru-RU"/>
        </w:rPr>
        <w:t>Общая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площадь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предоставленных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земельных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участков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составила</w:t>
      </w:r>
      <w:proofErr w:type="spellEnd"/>
      <w:r w:rsidRPr="006F0067">
        <w:rPr>
          <w:rFonts w:eastAsia="Times New Roman" w:cs="Times New Roman"/>
          <w:lang w:eastAsia="ru-RU"/>
        </w:rPr>
        <w:t xml:space="preserve"> 110,61 </w:t>
      </w:r>
      <w:proofErr w:type="spellStart"/>
      <w:r w:rsidRPr="006F0067">
        <w:rPr>
          <w:rFonts w:eastAsia="Times New Roman" w:cs="Times New Roman"/>
          <w:lang w:eastAsia="ru-RU"/>
        </w:rPr>
        <w:t>га</w:t>
      </w:r>
      <w:proofErr w:type="spellEnd"/>
      <w:r w:rsidRPr="006F0067">
        <w:rPr>
          <w:rFonts w:eastAsia="Times New Roman" w:cs="Times New Roman"/>
          <w:lang w:eastAsia="ru-RU"/>
        </w:rPr>
        <w:t>.</w:t>
      </w:r>
    </w:p>
    <w:p w14:paraId="16192BC6" w14:textId="77777777" w:rsidR="006F0067" w:rsidRPr="006F0067" w:rsidRDefault="006F0067" w:rsidP="006141E9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6F0067">
        <w:rPr>
          <w:rFonts w:eastAsia="Times New Roman" w:cs="Times New Roman"/>
          <w:lang w:eastAsia="ru-RU"/>
        </w:rPr>
        <w:t>Администрацией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района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ведется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активная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работа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выделению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земельных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участков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льготной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категории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граждан</w:t>
      </w:r>
      <w:proofErr w:type="spellEnd"/>
      <w:r w:rsidRPr="006F0067">
        <w:rPr>
          <w:rFonts w:eastAsia="Times New Roman" w:cs="Times New Roman"/>
          <w:lang w:eastAsia="ru-RU"/>
        </w:rPr>
        <w:t xml:space="preserve">. В 2020 </w:t>
      </w:r>
      <w:proofErr w:type="spellStart"/>
      <w:r w:rsidRPr="006F0067">
        <w:rPr>
          <w:rFonts w:eastAsia="Times New Roman" w:cs="Times New Roman"/>
          <w:lang w:eastAsia="ru-RU"/>
        </w:rPr>
        <w:t>году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выделено</w:t>
      </w:r>
      <w:proofErr w:type="spellEnd"/>
      <w:r w:rsidRPr="006F0067">
        <w:rPr>
          <w:rFonts w:eastAsia="Times New Roman" w:cs="Times New Roman"/>
          <w:lang w:eastAsia="ru-RU"/>
        </w:rPr>
        <w:t xml:space="preserve"> - 75 </w:t>
      </w:r>
      <w:proofErr w:type="spellStart"/>
      <w:r w:rsidRPr="006F0067">
        <w:rPr>
          <w:rFonts w:eastAsia="Times New Roman" w:cs="Times New Roman"/>
          <w:lang w:eastAsia="ru-RU"/>
        </w:rPr>
        <w:t>земельных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участков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общей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площадью</w:t>
      </w:r>
      <w:proofErr w:type="spellEnd"/>
      <w:r w:rsidRPr="006F0067">
        <w:rPr>
          <w:rFonts w:eastAsia="Times New Roman" w:cs="Times New Roman"/>
          <w:lang w:eastAsia="ru-RU"/>
        </w:rPr>
        <w:t xml:space="preserve"> 34,66 </w:t>
      </w:r>
      <w:proofErr w:type="spellStart"/>
      <w:r w:rsidRPr="006F0067">
        <w:rPr>
          <w:rFonts w:eastAsia="Times New Roman" w:cs="Times New Roman"/>
          <w:lang w:eastAsia="ru-RU"/>
        </w:rPr>
        <w:t>га</w:t>
      </w:r>
      <w:proofErr w:type="spellEnd"/>
      <w:r w:rsidRPr="006F0067">
        <w:rPr>
          <w:rFonts w:eastAsia="Times New Roman" w:cs="Times New Roman"/>
          <w:lang w:eastAsia="ru-RU"/>
        </w:rPr>
        <w:t>.</w:t>
      </w:r>
    </w:p>
    <w:p w14:paraId="198C1F36" w14:textId="37BA62AE" w:rsidR="006141E9" w:rsidRPr="006F0067" w:rsidRDefault="006141E9" w:rsidP="006141E9">
      <w:pPr>
        <w:ind w:firstLine="709"/>
        <w:jc w:val="both"/>
        <w:rPr>
          <w:rFonts w:cs="Times New Roman"/>
        </w:rPr>
      </w:pPr>
      <w:r w:rsidRPr="007E7F93">
        <w:rPr>
          <w:rFonts w:eastAsia="Times New Roman" w:cs="Times New Roman"/>
          <w:color w:val="333333"/>
          <w:lang w:val="ru-RU" w:eastAsia="ru-RU"/>
        </w:rPr>
        <w:t>По итогам 20</w:t>
      </w:r>
      <w:r w:rsidR="006F0067">
        <w:rPr>
          <w:rFonts w:eastAsia="Times New Roman" w:cs="Times New Roman"/>
          <w:color w:val="333333"/>
          <w:lang w:val="ru-RU" w:eastAsia="ru-RU"/>
        </w:rPr>
        <w:t>20</w:t>
      </w:r>
      <w:r w:rsidRPr="007E7F93">
        <w:rPr>
          <w:rFonts w:eastAsia="Times New Roman" w:cs="Times New Roman"/>
          <w:color w:val="333333"/>
          <w:lang w:val="ru-RU" w:eastAsia="ru-RU"/>
        </w:rPr>
        <w:t xml:space="preserve"> года </w:t>
      </w:r>
      <w:r w:rsidR="0047172D">
        <w:rPr>
          <w:rFonts w:eastAsia="Times New Roman" w:cs="Times New Roman"/>
          <w:color w:val="333333"/>
          <w:lang w:val="ru-RU" w:eastAsia="ru-RU"/>
        </w:rPr>
        <w:t xml:space="preserve">на 2,6% </w:t>
      </w:r>
      <w:r w:rsidR="006F0067">
        <w:rPr>
          <w:rFonts w:eastAsia="Times New Roman" w:cs="Times New Roman"/>
          <w:color w:val="333333"/>
          <w:lang w:val="ru-RU" w:eastAsia="ru-RU"/>
        </w:rPr>
        <w:t>снизилась</w:t>
      </w:r>
      <w:r w:rsidRPr="007E7F93">
        <w:rPr>
          <w:rFonts w:eastAsia="Times New Roman" w:cs="Times New Roman"/>
          <w:color w:val="333333"/>
          <w:lang w:val="ru-RU" w:eastAsia="ru-RU"/>
        </w:rPr>
        <w:t xml:space="preserve"> п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лощадь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земельных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участков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предоставленных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для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строительства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отношении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которых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с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даты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принятия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решения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о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предоставлении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земельного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участка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или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подписания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протокола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о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результатах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торгов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(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конкурсов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аукционов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)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не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было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получено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разрешение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на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color w:val="333333"/>
          <w:lang w:eastAsia="ru-RU"/>
        </w:rPr>
        <w:t>ввод</w:t>
      </w:r>
      <w:proofErr w:type="spellEnd"/>
      <w:r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color w:val="333333"/>
          <w:lang w:eastAsia="ru-RU"/>
        </w:rPr>
        <w:t>эксплуатацию</w:t>
      </w:r>
      <w:proofErr w:type="spellEnd"/>
      <w:r w:rsidRPr="006F0067">
        <w:rPr>
          <w:rFonts w:cs="Times New Roman"/>
          <w:lang w:val="ru-RU"/>
        </w:rPr>
        <w:t xml:space="preserve"> </w:t>
      </w:r>
      <w:proofErr w:type="spellStart"/>
      <w:r w:rsidRPr="006F0067">
        <w:rPr>
          <w:rFonts w:eastAsia="Times New Roman" w:cs="Times New Roman"/>
          <w:color w:val="333333"/>
          <w:lang w:eastAsia="ru-RU"/>
        </w:rPr>
        <w:t>объектов</w:t>
      </w:r>
      <w:proofErr w:type="spellEnd"/>
      <w:r w:rsidRPr="006F006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color w:val="333333"/>
          <w:lang w:eastAsia="ru-RU"/>
        </w:rPr>
        <w:t>жилищного</w:t>
      </w:r>
      <w:proofErr w:type="spellEnd"/>
      <w:r w:rsidRPr="006F006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color w:val="333333"/>
          <w:lang w:eastAsia="ru-RU"/>
        </w:rPr>
        <w:t>строительства</w:t>
      </w:r>
      <w:proofErr w:type="spellEnd"/>
      <w:r w:rsidR="006F0067" w:rsidRPr="006F0067">
        <w:rPr>
          <w:rFonts w:eastAsia="Times New Roman" w:cs="Times New Roman"/>
          <w:color w:val="333333"/>
          <w:lang w:val="ru-RU" w:eastAsia="ru-RU"/>
        </w:rPr>
        <w:t xml:space="preserve"> </w:t>
      </w:r>
      <w:r w:rsidR="006F0067" w:rsidRPr="006F0067">
        <w:rPr>
          <w:rFonts w:eastAsia="Times New Roman" w:cs="Times New Roman"/>
          <w:color w:val="333333"/>
          <w:lang w:eastAsia="ru-RU"/>
        </w:rPr>
        <w:t xml:space="preserve">- в </w:t>
      </w:r>
      <w:proofErr w:type="spellStart"/>
      <w:r w:rsidR="006F0067" w:rsidRPr="006F0067">
        <w:rPr>
          <w:rFonts w:eastAsia="Times New Roman" w:cs="Times New Roman"/>
          <w:color w:val="333333"/>
          <w:lang w:eastAsia="ru-RU"/>
        </w:rPr>
        <w:t>течение</w:t>
      </w:r>
      <w:proofErr w:type="spellEnd"/>
      <w:r w:rsidR="006F0067" w:rsidRPr="006F0067">
        <w:rPr>
          <w:rFonts w:eastAsia="Times New Roman" w:cs="Times New Roman"/>
          <w:color w:val="333333"/>
          <w:lang w:eastAsia="ru-RU"/>
        </w:rPr>
        <w:t xml:space="preserve"> 3 </w:t>
      </w:r>
      <w:proofErr w:type="spellStart"/>
      <w:r w:rsidR="006F0067" w:rsidRPr="006F0067">
        <w:rPr>
          <w:rFonts w:eastAsia="Times New Roman" w:cs="Times New Roman"/>
          <w:color w:val="333333"/>
          <w:lang w:eastAsia="ru-RU"/>
        </w:rPr>
        <w:t>лет</w:t>
      </w:r>
      <w:proofErr w:type="spellEnd"/>
      <w:r w:rsidRPr="006F0067">
        <w:rPr>
          <w:rFonts w:eastAsia="Times New Roman" w:cs="Times New Roman"/>
          <w:color w:val="333333"/>
          <w:lang w:val="ru-RU" w:eastAsia="ru-RU"/>
        </w:rPr>
        <w:t xml:space="preserve">. </w:t>
      </w:r>
      <w:r w:rsidRPr="006F0067">
        <w:rPr>
          <w:rFonts w:eastAsia="Times New Roman" w:cs="Times New Roman"/>
          <w:color w:val="333333"/>
          <w:lang w:eastAsia="ru-RU"/>
        </w:rPr>
        <w:t xml:space="preserve"> </w:t>
      </w:r>
    </w:p>
    <w:p w14:paraId="2EBDD151" w14:textId="234D8B7E" w:rsidR="00F340E2" w:rsidRPr="006F0067" w:rsidRDefault="006F0067" w:rsidP="00360B2F">
      <w:pPr>
        <w:pStyle w:val="Standard"/>
        <w:ind w:firstLine="709"/>
        <w:jc w:val="both"/>
        <w:rPr>
          <w:rFonts w:eastAsia="Times New Roman" w:cs="Times New Roman"/>
          <w:b/>
          <w:bCs/>
          <w:i/>
          <w:lang w:val="ru-RU"/>
        </w:rPr>
      </w:pPr>
      <w:proofErr w:type="spellStart"/>
      <w:r w:rsidRPr="006F0067">
        <w:rPr>
          <w:rFonts w:eastAsia="Times New Roman" w:cs="Times New Roman"/>
          <w:lang w:eastAsia="ru-RU"/>
        </w:rPr>
        <w:t>Администрацией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района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выдается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ежегодно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более</w:t>
      </w:r>
      <w:proofErr w:type="spellEnd"/>
      <w:r w:rsidRPr="006F0067">
        <w:rPr>
          <w:rFonts w:eastAsia="Times New Roman" w:cs="Times New Roman"/>
          <w:lang w:eastAsia="ru-RU"/>
        </w:rPr>
        <w:t xml:space="preserve"> 350 </w:t>
      </w:r>
      <w:proofErr w:type="spellStart"/>
      <w:r w:rsidRPr="006F0067">
        <w:rPr>
          <w:rFonts w:eastAsia="Times New Roman" w:cs="Times New Roman"/>
          <w:lang w:eastAsia="ru-RU"/>
        </w:rPr>
        <w:t>разрешений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строительства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домов</w:t>
      </w:r>
      <w:proofErr w:type="spellEnd"/>
      <w:r w:rsidRPr="006F0067">
        <w:rPr>
          <w:rFonts w:eastAsia="Times New Roman" w:cs="Times New Roman"/>
          <w:lang w:eastAsia="ru-RU"/>
        </w:rPr>
        <w:t xml:space="preserve"> (1 </w:t>
      </w:r>
      <w:proofErr w:type="spellStart"/>
      <w:r w:rsidRPr="006F0067">
        <w:rPr>
          <w:rFonts w:eastAsia="Times New Roman" w:cs="Times New Roman"/>
          <w:lang w:eastAsia="ru-RU"/>
        </w:rPr>
        <w:t>место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Республики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Коми</w:t>
      </w:r>
      <w:proofErr w:type="spellEnd"/>
      <w:r w:rsidRPr="006F0067">
        <w:rPr>
          <w:rFonts w:eastAsia="Times New Roman" w:cs="Times New Roman"/>
          <w:lang w:eastAsia="ru-RU"/>
        </w:rPr>
        <w:t xml:space="preserve">), </w:t>
      </w:r>
      <w:proofErr w:type="spellStart"/>
      <w:r w:rsidRPr="006F0067">
        <w:rPr>
          <w:rFonts w:eastAsia="Times New Roman" w:cs="Times New Roman"/>
          <w:lang w:eastAsia="ru-RU"/>
        </w:rPr>
        <w:t>срок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действия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документа</w:t>
      </w:r>
      <w:proofErr w:type="spellEnd"/>
      <w:r w:rsidRPr="006F0067">
        <w:rPr>
          <w:rFonts w:eastAsia="Times New Roman" w:cs="Times New Roman"/>
          <w:lang w:eastAsia="ru-RU"/>
        </w:rPr>
        <w:t xml:space="preserve"> 10 </w:t>
      </w:r>
      <w:proofErr w:type="spellStart"/>
      <w:r w:rsidRPr="006F0067">
        <w:rPr>
          <w:rFonts w:eastAsia="Times New Roman" w:cs="Times New Roman"/>
          <w:lang w:eastAsia="ru-RU"/>
        </w:rPr>
        <w:t>лет</w:t>
      </w:r>
      <w:proofErr w:type="spellEnd"/>
      <w:r w:rsidRPr="006F0067">
        <w:rPr>
          <w:rFonts w:eastAsia="Times New Roman" w:cs="Times New Roman"/>
          <w:lang w:eastAsia="ru-RU"/>
        </w:rPr>
        <w:t xml:space="preserve">. </w:t>
      </w:r>
      <w:proofErr w:type="spellStart"/>
      <w:r w:rsidRPr="006F0067">
        <w:rPr>
          <w:rFonts w:eastAsia="Times New Roman" w:cs="Times New Roman"/>
          <w:lang w:eastAsia="ru-RU"/>
        </w:rPr>
        <w:t>Минимальный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срок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строительства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дома</w:t>
      </w:r>
      <w:proofErr w:type="spellEnd"/>
      <w:r w:rsidRPr="006F0067">
        <w:rPr>
          <w:rFonts w:eastAsia="Times New Roman" w:cs="Times New Roman"/>
          <w:lang w:eastAsia="ru-RU"/>
        </w:rPr>
        <w:t xml:space="preserve"> 3 </w:t>
      </w:r>
      <w:proofErr w:type="spellStart"/>
      <w:r w:rsidRPr="006F0067">
        <w:rPr>
          <w:rFonts w:eastAsia="Times New Roman" w:cs="Times New Roman"/>
          <w:lang w:eastAsia="ru-RU"/>
        </w:rPr>
        <w:t>года</w:t>
      </w:r>
      <w:proofErr w:type="spellEnd"/>
      <w:r w:rsidRPr="006F0067">
        <w:rPr>
          <w:rFonts w:eastAsia="Times New Roman" w:cs="Times New Roman"/>
          <w:lang w:eastAsia="ru-RU"/>
        </w:rPr>
        <w:t xml:space="preserve">, в </w:t>
      </w:r>
      <w:proofErr w:type="spellStart"/>
      <w:r w:rsidRPr="006F0067">
        <w:rPr>
          <w:rFonts w:eastAsia="Times New Roman" w:cs="Times New Roman"/>
          <w:lang w:eastAsia="ru-RU"/>
        </w:rPr>
        <w:t>течение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этого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периода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граждане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подают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документы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для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ввода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объектов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эксплуатацию</w:t>
      </w:r>
      <w:proofErr w:type="spellEnd"/>
      <w:r w:rsidRPr="006F0067">
        <w:rPr>
          <w:rFonts w:eastAsia="Times New Roman" w:cs="Times New Roman"/>
          <w:lang w:eastAsia="ru-RU"/>
        </w:rPr>
        <w:t xml:space="preserve">. </w:t>
      </w:r>
      <w:proofErr w:type="spellStart"/>
      <w:r w:rsidRPr="006F0067">
        <w:rPr>
          <w:rFonts w:eastAsia="Times New Roman" w:cs="Times New Roman"/>
          <w:lang w:eastAsia="ru-RU"/>
        </w:rPr>
        <w:t>Кроме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того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увеличивается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количество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желающих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граждан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проживающих</w:t>
      </w:r>
      <w:proofErr w:type="spellEnd"/>
      <w:r w:rsidRPr="006F0067">
        <w:rPr>
          <w:rFonts w:eastAsia="Times New Roman" w:cs="Times New Roman"/>
          <w:lang w:eastAsia="ru-RU"/>
        </w:rPr>
        <w:t xml:space="preserve"> в г. </w:t>
      </w:r>
      <w:proofErr w:type="spellStart"/>
      <w:r w:rsidRPr="006F0067">
        <w:rPr>
          <w:rFonts w:eastAsia="Times New Roman" w:cs="Times New Roman"/>
          <w:lang w:eastAsia="ru-RU"/>
        </w:rPr>
        <w:t>Сыктывкаре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иметь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lastRenderedPageBreak/>
        <w:t>частный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жилой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дом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для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этих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целей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ими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приобретаются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земельные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участки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вблизи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города</w:t>
      </w:r>
      <w:proofErr w:type="spellEnd"/>
      <w:r w:rsidRPr="006F0067">
        <w:rPr>
          <w:rFonts w:eastAsia="Times New Roman" w:cs="Times New Roman"/>
          <w:lang w:eastAsia="ru-RU"/>
        </w:rPr>
        <w:t xml:space="preserve">, а </w:t>
      </w:r>
      <w:proofErr w:type="spellStart"/>
      <w:r w:rsidRPr="006F0067">
        <w:rPr>
          <w:rFonts w:eastAsia="Times New Roman" w:cs="Times New Roman"/>
          <w:lang w:eastAsia="ru-RU"/>
        </w:rPr>
        <w:t>именно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Сыктывдинском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районе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который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расположен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вокруг</w:t>
      </w:r>
      <w:proofErr w:type="spellEnd"/>
      <w:r w:rsidRPr="006F0067">
        <w:rPr>
          <w:rFonts w:eastAsia="Times New Roman" w:cs="Times New Roman"/>
          <w:lang w:eastAsia="ru-RU"/>
        </w:rPr>
        <w:t xml:space="preserve"> г. </w:t>
      </w:r>
      <w:proofErr w:type="spellStart"/>
      <w:r w:rsidRPr="006F0067">
        <w:rPr>
          <w:rFonts w:eastAsia="Times New Roman" w:cs="Times New Roman"/>
          <w:lang w:eastAsia="ru-RU"/>
        </w:rPr>
        <w:t>Сыктывкара</w:t>
      </w:r>
      <w:proofErr w:type="spellEnd"/>
      <w:r w:rsidRPr="006F0067">
        <w:rPr>
          <w:rFonts w:eastAsia="Times New Roman" w:cs="Times New Roman"/>
          <w:lang w:eastAsia="ru-RU"/>
        </w:rPr>
        <w:t xml:space="preserve">. </w:t>
      </w:r>
      <w:proofErr w:type="spellStart"/>
      <w:r w:rsidRPr="006F0067">
        <w:rPr>
          <w:rFonts w:eastAsia="Times New Roman" w:cs="Times New Roman"/>
          <w:lang w:eastAsia="ru-RU"/>
        </w:rPr>
        <w:t>Учитывая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вышеизложенное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считаем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что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главная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цель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r w:rsidR="0047172D">
        <w:rPr>
          <w:rFonts w:eastAsia="Times New Roman" w:cs="Times New Roman"/>
          <w:lang w:val="ru-RU" w:eastAsia="ru-RU"/>
        </w:rPr>
        <w:t xml:space="preserve">на плановый период 2021-2023 годы </w:t>
      </w:r>
      <w:proofErr w:type="spellStart"/>
      <w:r w:rsidRPr="006F0067">
        <w:rPr>
          <w:rFonts w:eastAsia="Times New Roman" w:cs="Times New Roman"/>
          <w:lang w:eastAsia="ru-RU"/>
        </w:rPr>
        <w:t>сохранить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указанный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показатель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уровне</w:t>
      </w:r>
      <w:proofErr w:type="spellEnd"/>
      <w:r w:rsidRPr="006F0067">
        <w:rPr>
          <w:rFonts w:eastAsia="Times New Roman" w:cs="Times New Roman"/>
          <w:lang w:eastAsia="ru-RU"/>
        </w:rPr>
        <w:t xml:space="preserve"> 2020 </w:t>
      </w:r>
      <w:proofErr w:type="spellStart"/>
      <w:r w:rsidRPr="006F0067">
        <w:rPr>
          <w:rFonts w:eastAsia="Times New Roman" w:cs="Times New Roman"/>
          <w:lang w:eastAsia="ru-RU"/>
        </w:rPr>
        <w:t>года</w:t>
      </w:r>
      <w:proofErr w:type="spellEnd"/>
      <w:r w:rsidRPr="006F0067">
        <w:rPr>
          <w:rFonts w:eastAsia="Times New Roman" w:cs="Times New Roman"/>
          <w:lang w:eastAsia="ru-RU"/>
        </w:rPr>
        <w:t xml:space="preserve">.  </w:t>
      </w:r>
    </w:p>
    <w:p w14:paraId="4313E5EB" w14:textId="306F77B4" w:rsidR="00000F02" w:rsidRPr="007E7F93" w:rsidRDefault="009E68A1" w:rsidP="00360B2F">
      <w:pPr>
        <w:pStyle w:val="Standard"/>
        <w:ind w:firstLine="709"/>
        <w:jc w:val="center"/>
        <w:rPr>
          <w:rFonts w:cs="Times New Roman"/>
        </w:rPr>
      </w:pPr>
      <w:r w:rsidRPr="007E7F93">
        <w:rPr>
          <w:rFonts w:eastAsia="Times New Roman" w:cs="Times New Roman"/>
          <w:b/>
          <w:bCs/>
        </w:rPr>
        <w:t>VII.</w:t>
      </w:r>
      <w:r w:rsidRPr="007E7F93">
        <w:rPr>
          <w:rFonts w:eastAsia="Times New Roman" w:cs="Times New Roman"/>
          <w:b/>
          <w:bCs/>
          <w:lang w:val="ru-RU"/>
        </w:rPr>
        <w:t xml:space="preserve"> Жилищно-коммунальное хозяйство</w:t>
      </w:r>
      <w:r w:rsidR="00F538A4">
        <w:rPr>
          <w:rFonts w:eastAsia="Times New Roman" w:cs="Times New Roman"/>
          <w:b/>
          <w:bCs/>
          <w:lang w:val="ru-RU"/>
        </w:rPr>
        <w:t>.</w:t>
      </w:r>
    </w:p>
    <w:p w14:paraId="5533B29B" w14:textId="5EFC9C92" w:rsidR="00436BA9" w:rsidRPr="007E7F93" w:rsidRDefault="006141E9" w:rsidP="006141E9">
      <w:pPr>
        <w:ind w:firstLine="709"/>
        <w:jc w:val="both"/>
        <w:rPr>
          <w:rFonts w:cs="Times New Roman"/>
          <w:lang w:val="ru-RU"/>
        </w:rPr>
      </w:pPr>
      <w:r w:rsidRPr="007E7F93">
        <w:rPr>
          <w:rFonts w:eastAsia="Calibri" w:cs="Times New Roman"/>
          <w:lang w:val="ru-RU" w:eastAsia="en-US"/>
        </w:rPr>
        <w:t>Реализация</w:t>
      </w:r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комплексно</w:t>
      </w:r>
      <w:proofErr w:type="spellEnd"/>
      <w:r w:rsidRPr="007E7F93">
        <w:rPr>
          <w:rFonts w:eastAsia="Calibri" w:cs="Times New Roman"/>
          <w:lang w:val="ru-RU" w:eastAsia="en-US"/>
        </w:rPr>
        <w:t>го</w:t>
      </w:r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план</w:t>
      </w:r>
      <w:proofErr w:type="spellEnd"/>
      <w:r w:rsidRPr="007E7F93">
        <w:rPr>
          <w:rFonts w:eastAsia="Calibri" w:cs="Times New Roman"/>
          <w:lang w:val="ru-RU" w:eastAsia="en-US"/>
        </w:rPr>
        <w:t>а</w:t>
      </w:r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мероприятий</w:t>
      </w:r>
      <w:proofErr w:type="spellEnd"/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по</w:t>
      </w:r>
      <w:proofErr w:type="spellEnd"/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подготовке</w:t>
      </w:r>
      <w:proofErr w:type="spellEnd"/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жилищно-коммунального</w:t>
      </w:r>
      <w:proofErr w:type="spellEnd"/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хозяйства</w:t>
      </w:r>
      <w:proofErr w:type="spellEnd"/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района</w:t>
      </w:r>
      <w:proofErr w:type="spellEnd"/>
      <w:r w:rsidR="004F7238" w:rsidRPr="007E7F93">
        <w:rPr>
          <w:rFonts w:eastAsia="Calibri" w:cs="Times New Roman"/>
          <w:lang w:eastAsia="en-US"/>
        </w:rPr>
        <w:t xml:space="preserve"> к </w:t>
      </w:r>
      <w:proofErr w:type="spellStart"/>
      <w:r w:rsidR="004F7238" w:rsidRPr="007E7F93">
        <w:rPr>
          <w:rFonts w:eastAsia="Calibri" w:cs="Times New Roman"/>
          <w:lang w:eastAsia="en-US"/>
        </w:rPr>
        <w:t>работе</w:t>
      </w:r>
      <w:proofErr w:type="spellEnd"/>
      <w:r w:rsidR="004F7238" w:rsidRPr="007E7F93">
        <w:rPr>
          <w:rFonts w:eastAsia="Calibri" w:cs="Times New Roman"/>
          <w:lang w:eastAsia="en-US"/>
        </w:rPr>
        <w:t xml:space="preserve"> в </w:t>
      </w:r>
      <w:proofErr w:type="spellStart"/>
      <w:r w:rsidR="004F7238" w:rsidRPr="007E7F93">
        <w:rPr>
          <w:rFonts w:eastAsia="Calibri" w:cs="Times New Roman"/>
          <w:lang w:eastAsia="en-US"/>
        </w:rPr>
        <w:t>зимних</w:t>
      </w:r>
      <w:proofErr w:type="spellEnd"/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="004F7238" w:rsidRPr="007E7F93">
        <w:rPr>
          <w:rFonts w:eastAsia="Calibri" w:cs="Times New Roman"/>
          <w:lang w:eastAsia="en-US"/>
        </w:rPr>
        <w:t>условиях</w:t>
      </w:r>
      <w:proofErr w:type="spellEnd"/>
      <w:r w:rsidRPr="007E7F93">
        <w:rPr>
          <w:rFonts w:eastAsia="Calibri" w:cs="Times New Roman"/>
          <w:lang w:val="ru-RU" w:eastAsia="en-US"/>
        </w:rPr>
        <w:t>,</w:t>
      </w:r>
      <w:r w:rsidR="004F7238" w:rsidRPr="007E7F93">
        <w:rPr>
          <w:rFonts w:eastAsia="Calibri" w:cs="Times New Roman"/>
          <w:lang w:eastAsia="en-US"/>
        </w:rPr>
        <w:t xml:space="preserve"> </w:t>
      </w:r>
      <w:proofErr w:type="spellStart"/>
      <w:r w:rsidRPr="007E7F93">
        <w:rPr>
          <w:rFonts w:cs="Times New Roman"/>
        </w:rPr>
        <w:t>реализаци</w:t>
      </w:r>
      <w:proofErr w:type="spellEnd"/>
      <w:r w:rsidR="0047172D">
        <w:rPr>
          <w:rFonts w:cs="Times New Roman"/>
          <w:lang w:val="ru-RU"/>
        </w:rPr>
        <w:t>я</w:t>
      </w:r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программных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мероприятий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по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капитальному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ремонту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многоквартирных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домов</w:t>
      </w:r>
      <w:proofErr w:type="spellEnd"/>
      <w:r w:rsidRPr="007E7F93">
        <w:rPr>
          <w:rFonts w:cs="Times New Roman"/>
          <w:lang w:val="ru-RU"/>
        </w:rPr>
        <w:t xml:space="preserve"> и </w:t>
      </w:r>
      <w:proofErr w:type="spellStart"/>
      <w:r w:rsidRPr="007E7F93">
        <w:rPr>
          <w:rFonts w:cs="Times New Roman"/>
        </w:rPr>
        <w:t>поэтапно</w:t>
      </w:r>
      <w:r w:rsidRPr="007E7F93">
        <w:rPr>
          <w:rFonts w:cs="Times New Roman"/>
          <w:lang w:val="ru-RU"/>
        </w:rPr>
        <w:t>му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переход</w:t>
      </w:r>
      <w:proofErr w:type="spellEnd"/>
      <w:r w:rsidRPr="007E7F93">
        <w:rPr>
          <w:rFonts w:cs="Times New Roman"/>
          <w:lang w:val="ru-RU"/>
        </w:rPr>
        <w:t>у</w:t>
      </w:r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на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отпуск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коммунальных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ресурсов</w:t>
      </w:r>
      <w:proofErr w:type="spellEnd"/>
      <w:r w:rsidRPr="007E7F93">
        <w:rPr>
          <w:rFonts w:cs="Times New Roman"/>
        </w:rPr>
        <w:t xml:space="preserve"> с </w:t>
      </w:r>
      <w:proofErr w:type="spellStart"/>
      <w:r w:rsidRPr="007E7F93">
        <w:rPr>
          <w:rFonts w:cs="Times New Roman"/>
        </w:rPr>
        <w:t>применением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приборов</w:t>
      </w:r>
      <w:proofErr w:type="spellEnd"/>
      <w:r w:rsidRPr="007E7F93">
        <w:rPr>
          <w:rFonts w:cs="Times New Roman"/>
        </w:rPr>
        <w:t xml:space="preserve"> </w:t>
      </w:r>
      <w:proofErr w:type="spellStart"/>
      <w:r w:rsidRPr="007E7F93">
        <w:rPr>
          <w:rFonts w:cs="Times New Roman"/>
        </w:rPr>
        <w:t>учета</w:t>
      </w:r>
      <w:proofErr w:type="spellEnd"/>
      <w:r w:rsidR="0047172D">
        <w:rPr>
          <w:rFonts w:cs="Times New Roman"/>
          <w:lang w:val="ru-RU"/>
        </w:rPr>
        <w:t>,</w:t>
      </w:r>
      <w:r w:rsidRPr="007E7F93">
        <w:rPr>
          <w:rFonts w:eastAsia="Calibri" w:cs="Times New Roman"/>
          <w:lang w:val="ru-RU" w:eastAsia="en-US"/>
        </w:rPr>
        <w:t xml:space="preserve"> позволил</w:t>
      </w:r>
      <w:r w:rsidR="0047172D">
        <w:rPr>
          <w:rFonts w:eastAsia="Calibri" w:cs="Times New Roman"/>
          <w:lang w:val="ru-RU" w:eastAsia="en-US"/>
        </w:rPr>
        <w:t>а</w:t>
      </w:r>
      <w:r w:rsidR="003F0AA6" w:rsidRPr="007E7F93">
        <w:rPr>
          <w:rFonts w:cs="Times New Roman"/>
          <w:lang w:val="ru-RU"/>
        </w:rPr>
        <w:t xml:space="preserve"> с</w:t>
      </w:r>
      <w:proofErr w:type="spellStart"/>
      <w:r w:rsidR="00002038" w:rsidRPr="007E7F93">
        <w:rPr>
          <w:rFonts w:cs="Times New Roman"/>
        </w:rPr>
        <w:t>охран</w:t>
      </w:r>
      <w:proofErr w:type="spellEnd"/>
      <w:r w:rsidRPr="007E7F93">
        <w:rPr>
          <w:rFonts w:cs="Times New Roman"/>
          <w:lang w:val="ru-RU"/>
        </w:rPr>
        <w:t>ить значения</w:t>
      </w:r>
      <w:r w:rsidR="00002038" w:rsidRPr="007E7F93">
        <w:rPr>
          <w:rFonts w:cs="Times New Roman"/>
        </w:rPr>
        <w:t xml:space="preserve"> </w:t>
      </w:r>
      <w:proofErr w:type="spellStart"/>
      <w:r w:rsidR="003C4668" w:rsidRPr="007E7F93">
        <w:rPr>
          <w:rFonts w:cs="Times New Roman"/>
        </w:rPr>
        <w:t>показателей</w:t>
      </w:r>
      <w:proofErr w:type="spellEnd"/>
      <w:r w:rsidR="003C4668" w:rsidRPr="007E7F93">
        <w:rPr>
          <w:rFonts w:cs="Times New Roman"/>
        </w:rPr>
        <w:t xml:space="preserve"> в </w:t>
      </w:r>
      <w:proofErr w:type="spellStart"/>
      <w:r w:rsidR="003C4668" w:rsidRPr="007E7F93">
        <w:rPr>
          <w:rFonts w:cs="Times New Roman"/>
        </w:rPr>
        <w:t>сфере</w:t>
      </w:r>
      <w:proofErr w:type="spellEnd"/>
      <w:r w:rsidR="003C4668" w:rsidRPr="007E7F93">
        <w:rPr>
          <w:rFonts w:cs="Times New Roman"/>
        </w:rPr>
        <w:t xml:space="preserve"> </w:t>
      </w:r>
      <w:proofErr w:type="spellStart"/>
      <w:r w:rsidR="003C4668" w:rsidRPr="007E7F93">
        <w:rPr>
          <w:rFonts w:cs="Times New Roman"/>
        </w:rPr>
        <w:t>жилищно-коммунального</w:t>
      </w:r>
      <w:proofErr w:type="spellEnd"/>
      <w:r w:rsidR="003C4668" w:rsidRPr="007E7F93">
        <w:rPr>
          <w:rFonts w:cs="Times New Roman"/>
        </w:rPr>
        <w:t xml:space="preserve"> </w:t>
      </w:r>
      <w:proofErr w:type="spellStart"/>
      <w:r w:rsidR="003C4668" w:rsidRPr="007E7F93">
        <w:rPr>
          <w:rFonts w:cs="Times New Roman"/>
        </w:rPr>
        <w:t>хозяйства</w:t>
      </w:r>
      <w:proofErr w:type="spellEnd"/>
      <w:r w:rsidR="003F0AA6" w:rsidRPr="007E7F93">
        <w:rPr>
          <w:rFonts w:cs="Times New Roman"/>
          <w:lang w:val="ru-RU"/>
        </w:rPr>
        <w:t xml:space="preserve"> </w:t>
      </w:r>
      <w:r w:rsidRPr="007E7F93">
        <w:rPr>
          <w:rFonts w:cs="Times New Roman"/>
          <w:lang w:val="ru-RU"/>
        </w:rPr>
        <w:t>на уровне 201</w:t>
      </w:r>
      <w:r w:rsidR="006F0067">
        <w:rPr>
          <w:rFonts w:cs="Times New Roman"/>
          <w:lang w:val="ru-RU"/>
        </w:rPr>
        <w:t>9</w:t>
      </w:r>
      <w:r w:rsidRPr="007E7F93">
        <w:rPr>
          <w:rFonts w:cs="Times New Roman"/>
          <w:lang w:val="ru-RU"/>
        </w:rPr>
        <w:t xml:space="preserve"> года</w:t>
      </w:r>
      <w:r w:rsidR="003C4668" w:rsidRPr="007E7F93">
        <w:rPr>
          <w:rFonts w:cs="Times New Roman"/>
          <w:lang w:val="ru-RU"/>
        </w:rPr>
        <w:t>.</w:t>
      </w:r>
    </w:p>
    <w:p w14:paraId="3B57C33E" w14:textId="77777777" w:rsidR="0077149A" w:rsidRPr="007E7F93" w:rsidRDefault="003F0AA6" w:rsidP="00360B2F">
      <w:pPr>
        <w:ind w:firstLine="709"/>
        <w:jc w:val="both"/>
        <w:rPr>
          <w:rFonts w:cs="Times New Roman"/>
          <w:lang w:val="ru-RU"/>
        </w:rPr>
      </w:pPr>
      <w:r w:rsidRPr="007E7F93">
        <w:rPr>
          <w:rFonts w:cs="Times New Roman"/>
          <w:lang w:val="ru-RU"/>
        </w:rPr>
        <w:t>На территории района 100% многоквартирных домов</w:t>
      </w:r>
      <w:r w:rsidR="007B00E2" w:rsidRPr="007E7F93">
        <w:rPr>
          <w:rFonts w:cs="Times New Roman"/>
          <w:lang w:val="ru-RU"/>
        </w:rPr>
        <w:t xml:space="preserve">, в которых собственники выбрали и реализуют один из способов управления </w:t>
      </w:r>
      <w:r w:rsidR="00147139" w:rsidRPr="007E7F93">
        <w:rPr>
          <w:rFonts w:cs="Times New Roman"/>
          <w:lang w:val="ru-RU"/>
        </w:rPr>
        <w:t>домом</w:t>
      </w:r>
      <w:r w:rsidR="007E0695" w:rsidRPr="007E7F93">
        <w:rPr>
          <w:rFonts w:cs="Times New Roman"/>
          <w:lang w:val="ru-RU"/>
        </w:rPr>
        <w:t>.</w:t>
      </w:r>
      <w:r w:rsidR="000E322A" w:rsidRPr="007E7F93">
        <w:rPr>
          <w:rFonts w:cs="Times New Roman"/>
          <w:lang w:val="ru-RU"/>
        </w:rPr>
        <w:t xml:space="preserve"> </w:t>
      </w:r>
    </w:p>
    <w:p w14:paraId="30EA00AF" w14:textId="77777777" w:rsidR="003D6AA5" w:rsidRPr="007E7F93" w:rsidRDefault="006141E9" w:rsidP="00360B2F">
      <w:pPr>
        <w:pStyle w:val="Standard"/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7E7F93">
        <w:rPr>
          <w:rFonts w:eastAsia="Times New Roman" w:cs="Times New Roman"/>
          <w:color w:val="333333"/>
          <w:lang w:val="ru-RU" w:eastAsia="ru-RU"/>
        </w:rPr>
        <w:t>Второй год подряд наблюдается</w:t>
      </w:r>
      <w:r w:rsidR="003D6AA5" w:rsidRPr="007E7F93">
        <w:rPr>
          <w:rFonts w:eastAsia="Times New Roman" w:cs="Times New Roman"/>
          <w:color w:val="333333"/>
          <w:lang w:val="ru-RU" w:eastAsia="ru-RU"/>
        </w:rPr>
        <w:t xml:space="preserve"> снижение показателя «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Доля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получившего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жилые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помещения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и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улучшившего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жилищные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условия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отчетном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году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, в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общей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численности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населения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,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состоящего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на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учете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качестве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нуждающегося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в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жилых</w:t>
      </w:r>
      <w:proofErr w:type="spellEnd"/>
      <w:r w:rsidR="003D6AA5" w:rsidRPr="007E7F93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="003D6AA5" w:rsidRPr="007E7F93">
        <w:rPr>
          <w:rFonts w:eastAsia="Times New Roman" w:cs="Times New Roman"/>
          <w:color w:val="333333"/>
          <w:lang w:eastAsia="ru-RU"/>
        </w:rPr>
        <w:t>помещениях</w:t>
      </w:r>
      <w:proofErr w:type="spellEnd"/>
      <w:r w:rsidR="003D6AA5" w:rsidRPr="007E7F93">
        <w:rPr>
          <w:rFonts w:eastAsia="Times New Roman" w:cs="Times New Roman"/>
          <w:color w:val="333333"/>
          <w:lang w:val="ru-RU" w:eastAsia="ru-RU"/>
        </w:rPr>
        <w:t>».</w:t>
      </w:r>
    </w:p>
    <w:p w14:paraId="184EF2DF" w14:textId="77777777" w:rsidR="0047172D" w:rsidRDefault="003D6AA5" w:rsidP="006F0067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По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состоянию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на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01.01.2021 </w:t>
      </w:r>
      <w:proofErr w:type="spellStart"/>
      <w:r w:rsidR="006F0067" w:rsidRPr="006F0067">
        <w:rPr>
          <w:rFonts w:eastAsia="Times New Roman" w:cs="Times New Roman"/>
          <w:lang w:eastAsia="ru-RU"/>
        </w:rPr>
        <w:t>года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="006F0067" w:rsidRPr="006F0067">
        <w:rPr>
          <w:rFonts w:eastAsia="Times New Roman" w:cs="Times New Roman"/>
          <w:lang w:eastAsia="ru-RU"/>
        </w:rPr>
        <w:t>администрации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муниципального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района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="006F0067" w:rsidRPr="006F0067">
        <w:rPr>
          <w:rFonts w:eastAsia="Times New Roman" w:cs="Times New Roman"/>
          <w:lang w:eastAsia="ru-RU"/>
        </w:rPr>
        <w:t>очереди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на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улучшение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жилищных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условий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состоят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309 </w:t>
      </w:r>
      <w:proofErr w:type="spellStart"/>
      <w:r w:rsidR="006F0067" w:rsidRPr="006F0067">
        <w:rPr>
          <w:rFonts w:eastAsia="Times New Roman" w:cs="Times New Roman"/>
          <w:lang w:eastAsia="ru-RU"/>
        </w:rPr>
        <w:t>семей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. В 2020 </w:t>
      </w:r>
      <w:proofErr w:type="spellStart"/>
      <w:r w:rsidR="006F0067" w:rsidRPr="006F0067">
        <w:rPr>
          <w:rFonts w:eastAsia="Times New Roman" w:cs="Times New Roman"/>
          <w:lang w:eastAsia="ru-RU"/>
        </w:rPr>
        <w:t>году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улучшили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жилищные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условия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11 </w:t>
      </w:r>
      <w:proofErr w:type="spellStart"/>
      <w:r w:rsidR="006F0067" w:rsidRPr="006F0067">
        <w:rPr>
          <w:rFonts w:eastAsia="Times New Roman" w:cs="Times New Roman"/>
          <w:lang w:eastAsia="ru-RU"/>
        </w:rPr>
        <w:t>семьей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6F0067">
        <w:rPr>
          <w:rFonts w:eastAsia="Times New Roman" w:cs="Times New Roman"/>
          <w:lang w:eastAsia="ru-RU"/>
        </w:rPr>
        <w:t>признанные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нуждающимися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="006F0067" w:rsidRPr="006F0067">
        <w:rPr>
          <w:rFonts w:eastAsia="Times New Roman" w:cs="Times New Roman"/>
          <w:lang w:eastAsia="ru-RU"/>
        </w:rPr>
        <w:t>улучшении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жилищных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условий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="006F0067" w:rsidRPr="006F0067">
        <w:rPr>
          <w:rFonts w:eastAsia="Times New Roman" w:cs="Times New Roman"/>
          <w:lang w:eastAsia="ru-RU"/>
        </w:rPr>
        <w:t>из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="006F0067" w:rsidRPr="006F0067">
        <w:rPr>
          <w:rFonts w:eastAsia="Times New Roman" w:cs="Times New Roman"/>
          <w:lang w:eastAsia="ru-RU"/>
        </w:rPr>
        <w:t>них</w:t>
      </w:r>
      <w:proofErr w:type="spellEnd"/>
      <w:r w:rsidR="006F0067" w:rsidRPr="006F0067">
        <w:rPr>
          <w:rFonts w:eastAsia="Times New Roman" w:cs="Times New Roman"/>
          <w:lang w:eastAsia="ru-RU"/>
        </w:rPr>
        <w:t xml:space="preserve">:  </w:t>
      </w:r>
    </w:p>
    <w:p w14:paraId="3F3CBD9E" w14:textId="77777777" w:rsidR="0047172D" w:rsidRDefault="006F0067" w:rsidP="006F0067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6F0067">
        <w:rPr>
          <w:rFonts w:eastAsia="Times New Roman" w:cs="Times New Roman"/>
          <w:lang w:eastAsia="ru-RU"/>
        </w:rPr>
        <w:t xml:space="preserve">- 5 </w:t>
      </w:r>
      <w:proofErr w:type="spellStart"/>
      <w:r w:rsidRPr="006F0067">
        <w:rPr>
          <w:rFonts w:eastAsia="Times New Roman" w:cs="Times New Roman"/>
          <w:lang w:eastAsia="ru-RU"/>
        </w:rPr>
        <w:t>семей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рамках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соглашения</w:t>
      </w:r>
      <w:proofErr w:type="spellEnd"/>
      <w:r w:rsidRPr="006F0067">
        <w:rPr>
          <w:rFonts w:eastAsia="Times New Roman" w:cs="Times New Roman"/>
          <w:lang w:eastAsia="ru-RU"/>
        </w:rPr>
        <w:t xml:space="preserve"> с </w:t>
      </w:r>
      <w:proofErr w:type="spellStart"/>
      <w:r w:rsidRPr="006F0067">
        <w:rPr>
          <w:rFonts w:eastAsia="Times New Roman" w:cs="Times New Roman"/>
          <w:lang w:eastAsia="ru-RU"/>
        </w:rPr>
        <w:t>Министерством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сельского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хозяйства</w:t>
      </w:r>
      <w:proofErr w:type="spellEnd"/>
      <w:r w:rsidRPr="006F0067">
        <w:rPr>
          <w:rFonts w:eastAsia="Times New Roman" w:cs="Times New Roman"/>
          <w:lang w:eastAsia="ru-RU"/>
        </w:rPr>
        <w:t xml:space="preserve"> и </w:t>
      </w:r>
      <w:proofErr w:type="spellStart"/>
      <w:r w:rsidRPr="006F0067">
        <w:rPr>
          <w:rFonts w:eastAsia="Times New Roman" w:cs="Times New Roman"/>
          <w:lang w:eastAsia="ru-RU"/>
        </w:rPr>
        <w:t>потребительского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рынка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Республики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Коми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приобретение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или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строительство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жилья</w:t>
      </w:r>
      <w:proofErr w:type="spellEnd"/>
      <w:r w:rsidRPr="006F0067">
        <w:rPr>
          <w:rFonts w:eastAsia="Times New Roman" w:cs="Times New Roman"/>
          <w:lang w:eastAsia="ru-RU"/>
        </w:rPr>
        <w:t>;</w:t>
      </w:r>
    </w:p>
    <w:p w14:paraId="66B60165" w14:textId="77777777" w:rsidR="0047172D" w:rsidRDefault="006F0067" w:rsidP="006F0067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6F0067">
        <w:rPr>
          <w:rFonts w:eastAsia="Times New Roman" w:cs="Times New Roman"/>
          <w:lang w:eastAsia="ru-RU"/>
        </w:rPr>
        <w:t xml:space="preserve">- 5 </w:t>
      </w:r>
      <w:proofErr w:type="spellStart"/>
      <w:r w:rsidRPr="006F0067">
        <w:rPr>
          <w:rFonts w:eastAsia="Times New Roman" w:cs="Times New Roman"/>
          <w:lang w:eastAsia="ru-RU"/>
        </w:rPr>
        <w:t>семей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рамках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мероприятий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повышению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доступности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жилья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нуждающимися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улучшении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жилищных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условий</w:t>
      </w:r>
      <w:proofErr w:type="spellEnd"/>
      <w:r w:rsidRPr="006F0067">
        <w:rPr>
          <w:rFonts w:eastAsia="Times New Roman" w:cs="Times New Roman"/>
          <w:lang w:eastAsia="ru-RU"/>
        </w:rPr>
        <w:t xml:space="preserve"> и </w:t>
      </w:r>
      <w:proofErr w:type="spellStart"/>
      <w:r w:rsidRPr="006F0067">
        <w:rPr>
          <w:rFonts w:eastAsia="Times New Roman" w:cs="Times New Roman"/>
          <w:lang w:eastAsia="ru-RU"/>
        </w:rPr>
        <w:t>имеющим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достаточные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доходы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для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приобретения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или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строительства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жилья</w:t>
      </w:r>
      <w:proofErr w:type="spellEnd"/>
      <w:r w:rsidRPr="006F0067">
        <w:rPr>
          <w:rFonts w:eastAsia="Times New Roman" w:cs="Times New Roman"/>
          <w:lang w:eastAsia="ru-RU"/>
        </w:rPr>
        <w:t xml:space="preserve"> с </w:t>
      </w:r>
      <w:proofErr w:type="spellStart"/>
      <w:r w:rsidRPr="006F0067">
        <w:rPr>
          <w:rFonts w:eastAsia="Times New Roman" w:cs="Times New Roman"/>
          <w:lang w:eastAsia="ru-RU"/>
        </w:rPr>
        <w:t>помощью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ипотечных</w:t>
      </w:r>
      <w:proofErr w:type="spellEnd"/>
      <w:r w:rsidRPr="006F0067">
        <w:rPr>
          <w:rFonts w:eastAsia="Times New Roman" w:cs="Times New Roman"/>
          <w:lang w:eastAsia="ru-RU"/>
        </w:rPr>
        <w:t xml:space="preserve"> и </w:t>
      </w:r>
      <w:proofErr w:type="spellStart"/>
      <w:r w:rsidRPr="006F0067">
        <w:rPr>
          <w:rFonts w:eastAsia="Times New Roman" w:cs="Times New Roman"/>
          <w:lang w:eastAsia="ru-RU"/>
        </w:rPr>
        <w:t>других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жилищных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кредитов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счет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средств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республиканского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бюджета</w:t>
      </w:r>
      <w:proofErr w:type="spellEnd"/>
      <w:r w:rsidRPr="006F0067">
        <w:rPr>
          <w:rFonts w:eastAsia="Times New Roman" w:cs="Times New Roman"/>
          <w:lang w:eastAsia="ru-RU"/>
        </w:rPr>
        <w:t xml:space="preserve">;  </w:t>
      </w:r>
    </w:p>
    <w:p w14:paraId="40704B78" w14:textId="651160A8" w:rsidR="006F0067" w:rsidRDefault="006F0067" w:rsidP="006F0067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6F0067">
        <w:rPr>
          <w:rFonts w:eastAsia="Times New Roman" w:cs="Times New Roman"/>
          <w:lang w:eastAsia="ru-RU"/>
        </w:rPr>
        <w:t xml:space="preserve">- 1 </w:t>
      </w:r>
      <w:proofErr w:type="spellStart"/>
      <w:r w:rsidRPr="006F0067">
        <w:rPr>
          <w:rFonts w:eastAsia="Times New Roman" w:cs="Times New Roman"/>
          <w:lang w:eastAsia="ru-RU"/>
        </w:rPr>
        <w:t>гражданин</w:t>
      </w:r>
      <w:proofErr w:type="spellEnd"/>
      <w:r w:rsidRPr="006F0067">
        <w:rPr>
          <w:rFonts w:eastAsia="Times New Roman" w:cs="Times New Roman"/>
          <w:lang w:eastAsia="ru-RU"/>
        </w:rPr>
        <w:t xml:space="preserve"> в </w:t>
      </w:r>
      <w:proofErr w:type="spellStart"/>
      <w:r w:rsidRPr="006F0067">
        <w:rPr>
          <w:rFonts w:eastAsia="Times New Roman" w:cs="Times New Roman"/>
          <w:lang w:eastAsia="ru-RU"/>
        </w:rPr>
        <w:t>рамках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соглашения</w:t>
      </w:r>
      <w:proofErr w:type="spellEnd"/>
      <w:r w:rsidRPr="006F0067">
        <w:rPr>
          <w:rFonts w:eastAsia="Times New Roman" w:cs="Times New Roman"/>
          <w:lang w:eastAsia="ru-RU"/>
        </w:rPr>
        <w:t xml:space="preserve"> с </w:t>
      </w:r>
      <w:proofErr w:type="spellStart"/>
      <w:r w:rsidRPr="006F0067">
        <w:rPr>
          <w:rFonts w:eastAsia="Times New Roman" w:cs="Times New Roman"/>
          <w:lang w:eastAsia="ru-RU"/>
        </w:rPr>
        <w:t>Министерством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труда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занятости</w:t>
      </w:r>
      <w:proofErr w:type="spellEnd"/>
      <w:r w:rsidRPr="006F0067">
        <w:rPr>
          <w:rFonts w:eastAsia="Times New Roman" w:cs="Times New Roman"/>
          <w:lang w:eastAsia="ru-RU"/>
        </w:rPr>
        <w:t xml:space="preserve"> и </w:t>
      </w:r>
      <w:proofErr w:type="spellStart"/>
      <w:r w:rsidRPr="006F0067">
        <w:rPr>
          <w:rFonts w:eastAsia="Times New Roman" w:cs="Times New Roman"/>
          <w:lang w:eastAsia="ru-RU"/>
        </w:rPr>
        <w:t>социальной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защиты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Республики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Коми</w:t>
      </w:r>
      <w:proofErr w:type="spellEnd"/>
      <w:r w:rsidRPr="006F0067">
        <w:rPr>
          <w:rFonts w:eastAsia="Times New Roman" w:cs="Times New Roman"/>
          <w:lang w:eastAsia="ru-RU"/>
        </w:rPr>
        <w:t xml:space="preserve"> о </w:t>
      </w:r>
      <w:proofErr w:type="spellStart"/>
      <w:r w:rsidRPr="006F0067">
        <w:rPr>
          <w:rFonts w:eastAsia="Times New Roman" w:cs="Times New Roman"/>
          <w:lang w:eastAsia="ru-RU"/>
        </w:rPr>
        <w:t>предоставлении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бюджету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муниципального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образования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муниципального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района</w:t>
      </w:r>
      <w:proofErr w:type="spellEnd"/>
      <w:r w:rsidRPr="006F0067">
        <w:rPr>
          <w:rFonts w:eastAsia="Times New Roman" w:cs="Times New Roman"/>
          <w:lang w:eastAsia="ru-RU"/>
        </w:rPr>
        <w:t xml:space="preserve"> «</w:t>
      </w:r>
      <w:proofErr w:type="spellStart"/>
      <w:r w:rsidRPr="006F0067">
        <w:rPr>
          <w:rFonts w:eastAsia="Times New Roman" w:cs="Times New Roman"/>
          <w:lang w:eastAsia="ru-RU"/>
        </w:rPr>
        <w:t>Сыктывдинский</w:t>
      </w:r>
      <w:proofErr w:type="spellEnd"/>
      <w:r w:rsidRPr="006F0067">
        <w:rPr>
          <w:rFonts w:eastAsia="Times New Roman" w:cs="Times New Roman"/>
          <w:lang w:eastAsia="ru-RU"/>
        </w:rPr>
        <w:t xml:space="preserve">» </w:t>
      </w:r>
      <w:proofErr w:type="spellStart"/>
      <w:r w:rsidRPr="006F0067">
        <w:rPr>
          <w:rFonts w:eastAsia="Times New Roman" w:cs="Times New Roman"/>
          <w:lang w:eastAsia="ru-RU"/>
        </w:rPr>
        <w:t>субвенции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обеспечение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жильем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отдельных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категорий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граждан</w:t>
      </w:r>
      <w:proofErr w:type="spellEnd"/>
      <w:r w:rsidRPr="006F0067">
        <w:rPr>
          <w:rFonts w:eastAsia="Times New Roman" w:cs="Times New Roman"/>
          <w:lang w:eastAsia="ru-RU"/>
        </w:rPr>
        <w:t xml:space="preserve">, </w:t>
      </w:r>
      <w:proofErr w:type="spellStart"/>
      <w:r w:rsidRPr="006F0067">
        <w:rPr>
          <w:rFonts w:eastAsia="Times New Roman" w:cs="Times New Roman"/>
          <w:lang w:eastAsia="ru-RU"/>
        </w:rPr>
        <w:t>установленных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Федеральным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законом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от</w:t>
      </w:r>
      <w:proofErr w:type="spellEnd"/>
      <w:r w:rsidRPr="006F0067">
        <w:rPr>
          <w:rFonts w:eastAsia="Times New Roman" w:cs="Times New Roman"/>
          <w:lang w:eastAsia="ru-RU"/>
        </w:rPr>
        <w:t xml:space="preserve"> 12 </w:t>
      </w:r>
      <w:proofErr w:type="spellStart"/>
      <w:r w:rsidRPr="006F0067">
        <w:rPr>
          <w:rFonts w:eastAsia="Times New Roman" w:cs="Times New Roman"/>
          <w:lang w:eastAsia="ru-RU"/>
        </w:rPr>
        <w:t>января</w:t>
      </w:r>
      <w:proofErr w:type="spellEnd"/>
      <w:r w:rsidRPr="006F0067">
        <w:rPr>
          <w:rFonts w:eastAsia="Times New Roman" w:cs="Times New Roman"/>
          <w:lang w:eastAsia="ru-RU"/>
        </w:rPr>
        <w:t xml:space="preserve"> 1995 </w:t>
      </w:r>
      <w:proofErr w:type="spellStart"/>
      <w:r w:rsidRPr="006F0067">
        <w:rPr>
          <w:rFonts w:eastAsia="Times New Roman" w:cs="Times New Roman"/>
          <w:lang w:eastAsia="ru-RU"/>
        </w:rPr>
        <w:t>года</w:t>
      </w:r>
      <w:proofErr w:type="spellEnd"/>
      <w:r w:rsidRPr="006F0067">
        <w:rPr>
          <w:rFonts w:eastAsia="Times New Roman" w:cs="Times New Roman"/>
          <w:lang w:eastAsia="ru-RU"/>
        </w:rPr>
        <w:t xml:space="preserve"> № 5-ФЗ «О </w:t>
      </w:r>
      <w:proofErr w:type="spellStart"/>
      <w:r w:rsidRPr="006F0067">
        <w:rPr>
          <w:rFonts w:eastAsia="Times New Roman" w:cs="Times New Roman"/>
          <w:lang w:eastAsia="ru-RU"/>
        </w:rPr>
        <w:t>ветеранах</w:t>
      </w:r>
      <w:proofErr w:type="spellEnd"/>
      <w:r w:rsidRPr="006F0067">
        <w:rPr>
          <w:rFonts w:eastAsia="Times New Roman" w:cs="Times New Roman"/>
          <w:lang w:eastAsia="ru-RU"/>
        </w:rPr>
        <w:t xml:space="preserve">». </w:t>
      </w:r>
    </w:p>
    <w:p w14:paraId="0AF10AD1" w14:textId="0DE25F57" w:rsidR="006141E9" w:rsidRPr="006F0067" w:rsidRDefault="006F0067" w:rsidP="006F0067">
      <w:pPr>
        <w:pStyle w:val="Standard"/>
        <w:ind w:firstLine="709"/>
        <w:jc w:val="both"/>
        <w:rPr>
          <w:rFonts w:eastAsia="Times New Roman" w:cs="Times New Roman"/>
          <w:b/>
          <w:bCs/>
          <w:i/>
          <w:lang w:val="ru-RU"/>
        </w:rPr>
      </w:pPr>
      <w:proofErr w:type="spellStart"/>
      <w:r w:rsidRPr="006F0067">
        <w:rPr>
          <w:rFonts w:eastAsia="Times New Roman" w:cs="Times New Roman"/>
          <w:lang w:eastAsia="ru-RU"/>
        </w:rPr>
        <w:t>Значения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данных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показателей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напрямую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зависит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от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выделенных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бюджету</w:t>
      </w:r>
      <w:proofErr w:type="spellEnd"/>
      <w:r w:rsidRPr="006F0067">
        <w:rPr>
          <w:rFonts w:eastAsia="Times New Roman" w:cs="Times New Roman"/>
          <w:lang w:eastAsia="ru-RU"/>
        </w:rPr>
        <w:t xml:space="preserve"> МР «</w:t>
      </w:r>
      <w:proofErr w:type="spellStart"/>
      <w:r w:rsidRPr="006F0067">
        <w:rPr>
          <w:rFonts w:eastAsia="Times New Roman" w:cs="Times New Roman"/>
          <w:lang w:eastAsia="ru-RU"/>
        </w:rPr>
        <w:t>Сыктывдинский</w:t>
      </w:r>
      <w:proofErr w:type="spellEnd"/>
      <w:r w:rsidRPr="006F0067">
        <w:rPr>
          <w:rFonts w:eastAsia="Times New Roman" w:cs="Times New Roman"/>
          <w:lang w:eastAsia="ru-RU"/>
        </w:rPr>
        <w:t xml:space="preserve">» </w:t>
      </w:r>
      <w:proofErr w:type="spellStart"/>
      <w:r w:rsidRPr="006F0067">
        <w:rPr>
          <w:rFonts w:eastAsia="Times New Roman" w:cs="Times New Roman"/>
          <w:lang w:eastAsia="ru-RU"/>
        </w:rPr>
        <w:t>субвенций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на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исполнение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переданных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государственных</w:t>
      </w:r>
      <w:proofErr w:type="spellEnd"/>
      <w:r w:rsidRPr="006F0067">
        <w:rPr>
          <w:rFonts w:eastAsia="Times New Roman" w:cs="Times New Roman"/>
          <w:lang w:eastAsia="ru-RU"/>
        </w:rPr>
        <w:t xml:space="preserve"> </w:t>
      </w:r>
      <w:proofErr w:type="spellStart"/>
      <w:r w:rsidRPr="006F0067">
        <w:rPr>
          <w:rFonts w:eastAsia="Times New Roman" w:cs="Times New Roman"/>
          <w:lang w:eastAsia="ru-RU"/>
        </w:rPr>
        <w:t>полномочий</w:t>
      </w:r>
      <w:proofErr w:type="spellEnd"/>
      <w:r w:rsidRPr="006F0067">
        <w:rPr>
          <w:rFonts w:eastAsia="Times New Roman" w:cs="Times New Roman"/>
          <w:lang w:eastAsia="ru-RU"/>
        </w:rPr>
        <w:t>.</w:t>
      </w:r>
    </w:p>
    <w:p w14:paraId="5C38ABE5" w14:textId="00F3E592" w:rsidR="00000F02" w:rsidRPr="007E7F93" w:rsidRDefault="009E68A1" w:rsidP="00360B2F">
      <w:pPr>
        <w:pStyle w:val="Standard"/>
        <w:ind w:firstLine="709"/>
        <w:jc w:val="center"/>
        <w:rPr>
          <w:rFonts w:cs="Times New Roman"/>
        </w:rPr>
      </w:pPr>
      <w:r w:rsidRPr="007E7F93">
        <w:rPr>
          <w:rFonts w:eastAsia="Times New Roman" w:cs="Times New Roman"/>
          <w:b/>
          <w:bCs/>
        </w:rPr>
        <w:t>VI</w:t>
      </w:r>
      <w:r w:rsidR="005B13FE" w:rsidRPr="007E7F93">
        <w:rPr>
          <w:rFonts w:eastAsia="Times New Roman" w:cs="Times New Roman"/>
          <w:b/>
          <w:bCs/>
          <w:lang w:val="en-US"/>
        </w:rPr>
        <w:t>I</w:t>
      </w:r>
      <w:r w:rsidRPr="007E7F93">
        <w:rPr>
          <w:rFonts w:eastAsia="Times New Roman" w:cs="Times New Roman"/>
          <w:b/>
          <w:bCs/>
        </w:rPr>
        <w:t>I</w:t>
      </w:r>
      <w:r w:rsidRPr="007E7F93">
        <w:rPr>
          <w:rFonts w:eastAsia="Times New Roman" w:cs="Times New Roman"/>
          <w:b/>
          <w:bCs/>
          <w:lang w:val="ru-RU"/>
        </w:rPr>
        <w:t>. Орг</w:t>
      </w:r>
      <w:r w:rsidR="005D31D2" w:rsidRPr="007E7F93">
        <w:rPr>
          <w:rFonts w:eastAsia="Times New Roman" w:cs="Times New Roman"/>
          <w:b/>
          <w:bCs/>
          <w:lang w:val="ru-RU"/>
        </w:rPr>
        <w:t>анизация муниципального управления</w:t>
      </w:r>
      <w:r w:rsidR="00F538A4">
        <w:rPr>
          <w:rFonts w:eastAsia="Times New Roman" w:cs="Times New Roman"/>
          <w:b/>
          <w:bCs/>
          <w:lang w:val="ru-RU"/>
        </w:rPr>
        <w:t>.</w:t>
      </w:r>
    </w:p>
    <w:p w14:paraId="69C4ED58" w14:textId="50510FDB" w:rsidR="00496E7B" w:rsidRPr="00496E7B" w:rsidRDefault="00496E7B" w:rsidP="00F23DD2">
      <w:pPr>
        <w:ind w:firstLine="709"/>
        <w:contextualSpacing/>
        <w:jc w:val="both"/>
        <w:outlineLvl w:val="0"/>
        <w:rPr>
          <w:rFonts w:eastAsia="Times New Roman" w:cs="Times New Roman"/>
          <w:lang w:eastAsia="ru-RU"/>
        </w:rPr>
      </w:pPr>
      <w:proofErr w:type="spellStart"/>
      <w:r w:rsidRPr="00496E7B">
        <w:rPr>
          <w:rFonts w:eastAsia="Times New Roman" w:cs="Times New Roman"/>
          <w:lang w:eastAsia="ru-RU"/>
        </w:rPr>
        <w:t>Доля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и </w:t>
      </w:r>
      <w:proofErr w:type="spellStart"/>
      <w:r w:rsidRPr="00496E7B">
        <w:rPr>
          <w:rFonts w:eastAsia="Times New Roman" w:cs="Times New Roman"/>
          <w:lang w:eastAsia="ru-RU"/>
        </w:rPr>
        <w:t>неналоговых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доходов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бюджета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муниципального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района</w:t>
      </w:r>
      <w:proofErr w:type="spellEnd"/>
      <w:r w:rsidRPr="00496E7B">
        <w:rPr>
          <w:rFonts w:eastAsia="Times New Roman" w:cs="Times New Roman"/>
          <w:lang w:eastAsia="ru-RU"/>
        </w:rPr>
        <w:t xml:space="preserve"> «</w:t>
      </w:r>
      <w:proofErr w:type="spellStart"/>
      <w:r w:rsidRPr="00496E7B">
        <w:rPr>
          <w:rFonts w:eastAsia="Times New Roman" w:cs="Times New Roman"/>
          <w:lang w:eastAsia="ru-RU"/>
        </w:rPr>
        <w:t>Сыктывдинский</w:t>
      </w:r>
      <w:proofErr w:type="spellEnd"/>
      <w:r w:rsidRPr="00496E7B">
        <w:rPr>
          <w:rFonts w:eastAsia="Times New Roman" w:cs="Times New Roman"/>
          <w:lang w:eastAsia="ru-RU"/>
        </w:rPr>
        <w:t>» (</w:t>
      </w:r>
      <w:proofErr w:type="spellStart"/>
      <w:r w:rsidRPr="00496E7B">
        <w:rPr>
          <w:rFonts w:eastAsia="Times New Roman" w:cs="Times New Roman"/>
          <w:lang w:eastAsia="ru-RU"/>
        </w:rPr>
        <w:t>за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исключением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поступлений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доходов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дополнительным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нормативам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отчислений</w:t>
      </w:r>
      <w:proofErr w:type="spellEnd"/>
      <w:r w:rsidRPr="00496E7B">
        <w:rPr>
          <w:rFonts w:eastAsia="Times New Roman" w:cs="Times New Roman"/>
          <w:lang w:eastAsia="ru-RU"/>
        </w:rPr>
        <w:t xml:space="preserve">) в </w:t>
      </w:r>
      <w:proofErr w:type="spellStart"/>
      <w:r w:rsidRPr="00496E7B">
        <w:rPr>
          <w:rFonts w:eastAsia="Times New Roman" w:cs="Times New Roman"/>
          <w:lang w:eastAsia="ru-RU"/>
        </w:rPr>
        <w:t>общем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объеме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собственных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доходов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бюджета</w:t>
      </w:r>
      <w:proofErr w:type="spellEnd"/>
      <w:r w:rsidRPr="00496E7B">
        <w:rPr>
          <w:rFonts w:eastAsia="Times New Roman" w:cs="Times New Roman"/>
          <w:lang w:eastAsia="ru-RU"/>
        </w:rPr>
        <w:t xml:space="preserve"> (</w:t>
      </w:r>
      <w:proofErr w:type="spellStart"/>
      <w:r w:rsidRPr="00496E7B">
        <w:rPr>
          <w:rFonts w:eastAsia="Times New Roman" w:cs="Times New Roman"/>
          <w:lang w:eastAsia="ru-RU"/>
        </w:rPr>
        <w:t>без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учета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субвенций</w:t>
      </w:r>
      <w:proofErr w:type="spellEnd"/>
      <w:r w:rsidRPr="00496E7B">
        <w:rPr>
          <w:rFonts w:eastAsia="Times New Roman" w:cs="Times New Roman"/>
          <w:lang w:eastAsia="ru-RU"/>
        </w:rPr>
        <w:t>) (</w:t>
      </w:r>
      <w:proofErr w:type="spellStart"/>
      <w:r w:rsidRPr="00496E7B">
        <w:rPr>
          <w:rFonts w:eastAsia="Times New Roman" w:cs="Times New Roman"/>
          <w:lang w:eastAsia="ru-RU"/>
        </w:rPr>
        <w:t>далее</w:t>
      </w:r>
      <w:proofErr w:type="spellEnd"/>
      <w:r w:rsidRPr="00496E7B">
        <w:rPr>
          <w:rFonts w:eastAsia="Times New Roman" w:cs="Times New Roman"/>
          <w:lang w:eastAsia="ru-RU"/>
        </w:rPr>
        <w:t xml:space="preserve"> -</w:t>
      </w:r>
      <w:proofErr w:type="spellStart"/>
      <w:r w:rsidRPr="00496E7B">
        <w:rPr>
          <w:rFonts w:eastAsia="Times New Roman" w:cs="Times New Roman"/>
          <w:lang w:eastAsia="ru-RU"/>
        </w:rPr>
        <w:t>доля</w:t>
      </w:r>
      <w:proofErr w:type="spellEnd"/>
      <w:r w:rsidRPr="00496E7B">
        <w:rPr>
          <w:rFonts w:eastAsia="Times New Roman" w:cs="Times New Roman"/>
          <w:lang w:eastAsia="ru-RU"/>
        </w:rPr>
        <w:t xml:space="preserve">) </w:t>
      </w:r>
      <w:proofErr w:type="spellStart"/>
      <w:r w:rsidRPr="00496E7B">
        <w:rPr>
          <w:rFonts w:eastAsia="Times New Roman" w:cs="Times New Roman"/>
          <w:lang w:eastAsia="ru-RU"/>
        </w:rPr>
        <w:t>за</w:t>
      </w:r>
      <w:proofErr w:type="spellEnd"/>
      <w:r w:rsidRPr="00496E7B">
        <w:rPr>
          <w:rFonts w:eastAsia="Times New Roman" w:cs="Times New Roman"/>
          <w:lang w:eastAsia="ru-RU"/>
        </w:rPr>
        <w:t xml:space="preserve"> 2020 </w:t>
      </w:r>
      <w:proofErr w:type="spellStart"/>
      <w:r w:rsidRPr="00496E7B">
        <w:rPr>
          <w:rFonts w:eastAsia="Times New Roman" w:cs="Times New Roman"/>
          <w:lang w:eastAsia="ru-RU"/>
        </w:rPr>
        <w:t>год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составила</w:t>
      </w:r>
      <w:proofErr w:type="spellEnd"/>
      <w:r w:rsidRPr="00496E7B">
        <w:rPr>
          <w:rFonts w:eastAsia="Times New Roman" w:cs="Times New Roman"/>
          <w:lang w:eastAsia="ru-RU"/>
        </w:rPr>
        <w:t xml:space="preserve"> 32,94 %. </w:t>
      </w:r>
      <w:proofErr w:type="spellStart"/>
      <w:r w:rsidRPr="00496E7B">
        <w:rPr>
          <w:rFonts w:eastAsia="Times New Roman" w:cs="Times New Roman"/>
          <w:lang w:eastAsia="ru-RU"/>
        </w:rPr>
        <w:t>Фактический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уровень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доли</w:t>
      </w:r>
      <w:proofErr w:type="spellEnd"/>
      <w:r w:rsidRPr="00496E7B">
        <w:rPr>
          <w:rFonts w:eastAsia="Times New Roman" w:cs="Times New Roman"/>
          <w:lang w:eastAsia="ru-RU"/>
        </w:rPr>
        <w:t xml:space="preserve"> в 2020 </w:t>
      </w:r>
      <w:proofErr w:type="spellStart"/>
      <w:r w:rsidRPr="00496E7B">
        <w:rPr>
          <w:rFonts w:eastAsia="Times New Roman" w:cs="Times New Roman"/>
          <w:lang w:eastAsia="ru-RU"/>
        </w:rPr>
        <w:t>году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сравнению</w:t>
      </w:r>
      <w:proofErr w:type="spellEnd"/>
      <w:r w:rsidRPr="00496E7B">
        <w:rPr>
          <w:rFonts w:eastAsia="Times New Roman" w:cs="Times New Roman"/>
          <w:lang w:eastAsia="ru-RU"/>
        </w:rPr>
        <w:t xml:space="preserve"> с 2019 </w:t>
      </w:r>
      <w:proofErr w:type="spellStart"/>
      <w:r w:rsidRPr="00496E7B">
        <w:rPr>
          <w:rFonts w:eastAsia="Times New Roman" w:cs="Times New Roman"/>
          <w:lang w:eastAsia="ru-RU"/>
        </w:rPr>
        <w:t>годом</w:t>
      </w:r>
      <w:proofErr w:type="spellEnd"/>
      <w:r w:rsidRPr="00496E7B">
        <w:rPr>
          <w:rFonts w:eastAsia="Times New Roman" w:cs="Times New Roman"/>
          <w:lang w:eastAsia="ru-RU"/>
        </w:rPr>
        <w:t xml:space="preserve"> (37,7 %) </w:t>
      </w:r>
      <w:proofErr w:type="spellStart"/>
      <w:r w:rsidRPr="00496E7B">
        <w:rPr>
          <w:rFonts w:eastAsia="Times New Roman" w:cs="Times New Roman"/>
          <w:lang w:eastAsia="ru-RU"/>
        </w:rPr>
        <w:t>снизился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</w:t>
      </w:r>
      <w:proofErr w:type="spellEnd"/>
      <w:r w:rsidRPr="00496E7B">
        <w:rPr>
          <w:rFonts w:eastAsia="Times New Roman" w:cs="Times New Roman"/>
          <w:lang w:eastAsia="ru-RU"/>
        </w:rPr>
        <w:t xml:space="preserve"> 4,76 </w:t>
      </w:r>
      <w:r w:rsidR="0059212D">
        <w:rPr>
          <w:rFonts w:eastAsia="Times New Roman" w:cs="Times New Roman"/>
          <w:lang w:val="ru-RU" w:eastAsia="ru-RU"/>
        </w:rPr>
        <w:t>%</w:t>
      </w:r>
      <w:r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За</w:t>
      </w:r>
      <w:proofErr w:type="spellEnd"/>
      <w:r w:rsidRPr="00496E7B">
        <w:rPr>
          <w:rFonts w:eastAsia="Times New Roman" w:cs="Times New Roman"/>
          <w:lang w:eastAsia="ru-RU"/>
        </w:rPr>
        <w:t xml:space="preserve"> 2020 </w:t>
      </w:r>
      <w:proofErr w:type="spellStart"/>
      <w:r w:rsidRPr="00496E7B">
        <w:rPr>
          <w:rFonts w:eastAsia="Times New Roman" w:cs="Times New Roman"/>
          <w:lang w:eastAsia="ru-RU"/>
        </w:rPr>
        <w:t>год</w:t>
      </w:r>
      <w:proofErr w:type="spellEnd"/>
      <w:r w:rsidRPr="00496E7B">
        <w:rPr>
          <w:rFonts w:eastAsia="Times New Roman" w:cs="Times New Roman"/>
          <w:lang w:eastAsia="ru-RU"/>
        </w:rPr>
        <w:t xml:space="preserve"> в </w:t>
      </w:r>
      <w:proofErr w:type="spellStart"/>
      <w:r w:rsidRPr="00496E7B">
        <w:rPr>
          <w:rFonts w:eastAsia="Times New Roman" w:cs="Times New Roman"/>
          <w:lang w:eastAsia="ru-RU"/>
        </w:rPr>
        <w:t>бюджет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муниципального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района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поступило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и </w:t>
      </w:r>
      <w:proofErr w:type="spellStart"/>
      <w:r w:rsidRPr="00496E7B">
        <w:rPr>
          <w:rFonts w:eastAsia="Times New Roman" w:cs="Times New Roman"/>
          <w:lang w:eastAsia="ru-RU"/>
        </w:rPr>
        <w:t>неналоговых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доходов</w:t>
      </w:r>
      <w:proofErr w:type="spellEnd"/>
      <w:r w:rsidRPr="00496E7B">
        <w:rPr>
          <w:rFonts w:eastAsia="Times New Roman" w:cs="Times New Roman"/>
          <w:lang w:eastAsia="ru-RU"/>
        </w:rPr>
        <w:t xml:space="preserve"> 368,8 </w:t>
      </w:r>
      <w:proofErr w:type="spellStart"/>
      <w:r w:rsidRPr="00496E7B">
        <w:rPr>
          <w:rFonts w:eastAsia="Times New Roman" w:cs="Times New Roman"/>
          <w:lang w:eastAsia="ru-RU"/>
        </w:rPr>
        <w:t>млн</w:t>
      </w:r>
      <w:proofErr w:type="spellEnd"/>
      <w:r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руб</w:t>
      </w:r>
      <w:proofErr w:type="spellEnd"/>
      <w:r w:rsidRPr="00496E7B">
        <w:rPr>
          <w:rFonts w:eastAsia="Times New Roman" w:cs="Times New Roman"/>
          <w:lang w:eastAsia="ru-RU"/>
        </w:rPr>
        <w:t xml:space="preserve">., </w:t>
      </w:r>
      <w:proofErr w:type="spellStart"/>
      <w:r w:rsidRPr="00496E7B">
        <w:rPr>
          <w:rFonts w:eastAsia="Times New Roman" w:cs="Times New Roman"/>
          <w:lang w:eastAsia="ru-RU"/>
        </w:rPr>
        <w:t>что</w:t>
      </w:r>
      <w:proofErr w:type="spellEnd"/>
      <w:r w:rsidRPr="00496E7B">
        <w:rPr>
          <w:rFonts w:eastAsia="Times New Roman" w:cs="Times New Roman"/>
          <w:lang w:eastAsia="ru-RU"/>
        </w:rPr>
        <w:t xml:space="preserve"> на 70,0 </w:t>
      </w:r>
      <w:proofErr w:type="spellStart"/>
      <w:r w:rsidRPr="00496E7B">
        <w:rPr>
          <w:rFonts w:eastAsia="Times New Roman" w:cs="Times New Roman"/>
          <w:lang w:eastAsia="ru-RU"/>
        </w:rPr>
        <w:t>млн</w:t>
      </w:r>
      <w:proofErr w:type="spellEnd"/>
      <w:r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руб</w:t>
      </w:r>
      <w:proofErr w:type="spellEnd"/>
      <w:r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меньше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показателя</w:t>
      </w:r>
      <w:proofErr w:type="spellEnd"/>
      <w:r w:rsidRPr="00496E7B">
        <w:rPr>
          <w:rFonts w:eastAsia="Times New Roman" w:cs="Times New Roman"/>
          <w:lang w:eastAsia="ru-RU"/>
        </w:rPr>
        <w:t xml:space="preserve"> 2019 </w:t>
      </w:r>
      <w:proofErr w:type="spellStart"/>
      <w:r w:rsidRPr="00496E7B">
        <w:rPr>
          <w:rFonts w:eastAsia="Times New Roman" w:cs="Times New Roman"/>
          <w:lang w:eastAsia="ru-RU"/>
        </w:rPr>
        <w:t>года</w:t>
      </w:r>
      <w:proofErr w:type="spellEnd"/>
      <w:r w:rsidRPr="00496E7B">
        <w:rPr>
          <w:rFonts w:eastAsia="Times New Roman" w:cs="Times New Roman"/>
          <w:lang w:eastAsia="ru-RU"/>
        </w:rPr>
        <w:t xml:space="preserve">.  В 2021 </w:t>
      </w:r>
      <w:proofErr w:type="spellStart"/>
      <w:r w:rsidRPr="00496E7B">
        <w:rPr>
          <w:rFonts w:eastAsia="Times New Roman" w:cs="Times New Roman"/>
          <w:lang w:eastAsia="ru-RU"/>
        </w:rPr>
        <w:t>году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снижение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доли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и </w:t>
      </w:r>
      <w:proofErr w:type="spellStart"/>
      <w:r w:rsidRPr="00496E7B">
        <w:rPr>
          <w:rFonts w:eastAsia="Times New Roman" w:cs="Times New Roman"/>
          <w:lang w:eastAsia="ru-RU"/>
        </w:rPr>
        <w:t>неналоговых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доходов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планируется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r w:rsidR="0059212D">
        <w:rPr>
          <w:rFonts w:eastAsia="Times New Roman" w:cs="Times New Roman"/>
          <w:lang w:val="ru-RU" w:eastAsia="ru-RU"/>
        </w:rPr>
        <w:t xml:space="preserve">уровне </w:t>
      </w:r>
      <w:r w:rsidRPr="00496E7B">
        <w:rPr>
          <w:rFonts w:eastAsia="Times New Roman" w:cs="Times New Roman"/>
          <w:lang w:eastAsia="ru-RU"/>
        </w:rPr>
        <w:t xml:space="preserve">7,94 %, </w:t>
      </w:r>
      <w:r w:rsidR="0059212D">
        <w:rPr>
          <w:rFonts w:eastAsia="Times New Roman" w:cs="Times New Roman"/>
          <w:lang w:val="ru-RU" w:eastAsia="ru-RU"/>
        </w:rPr>
        <w:t xml:space="preserve">так как </w:t>
      </w:r>
      <w:proofErr w:type="spellStart"/>
      <w:r w:rsidRPr="00496E7B">
        <w:rPr>
          <w:rFonts w:eastAsia="Times New Roman" w:cs="Times New Roman"/>
          <w:lang w:eastAsia="ru-RU"/>
        </w:rPr>
        <w:t>плановые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показатели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r w:rsidR="0059212D">
        <w:rPr>
          <w:rFonts w:eastAsia="Times New Roman" w:cs="Times New Roman"/>
          <w:lang w:val="ru-RU" w:eastAsia="ru-RU"/>
        </w:rPr>
        <w:t xml:space="preserve">на </w:t>
      </w:r>
      <w:r w:rsidR="0059212D" w:rsidRPr="00496E7B">
        <w:rPr>
          <w:rFonts w:eastAsia="Times New Roman" w:cs="Times New Roman"/>
          <w:lang w:eastAsia="ru-RU"/>
        </w:rPr>
        <w:t xml:space="preserve">2021-2023 </w:t>
      </w:r>
      <w:proofErr w:type="spellStart"/>
      <w:r w:rsidR="0059212D" w:rsidRPr="00496E7B">
        <w:rPr>
          <w:rFonts w:eastAsia="Times New Roman" w:cs="Times New Roman"/>
          <w:lang w:eastAsia="ru-RU"/>
        </w:rPr>
        <w:t>гг</w:t>
      </w:r>
      <w:proofErr w:type="spellEnd"/>
      <w:r w:rsidR="0059212D"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Стратегии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="0059212D" w:rsidRPr="00EC0AEF">
        <w:rPr>
          <w:rFonts w:cs="Times New Roman"/>
        </w:rPr>
        <w:t>социально-экономического</w:t>
      </w:r>
      <w:proofErr w:type="spellEnd"/>
      <w:r w:rsidR="0059212D" w:rsidRPr="00EC0AEF">
        <w:rPr>
          <w:rFonts w:cs="Times New Roman"/>
        </w:rPr>
        <w:t xml:space="preserve"> </w:t>
      </w:r>
      <w:proofErr w:type="spellStart"/>
      <w:r w:rsidR="0059212D" w:rsidRPr="00EC0AEF">
        <w:rPr>
          <w:rFonts w:cs="Times New Roman"/>
        </w:rPr>
        <w:t>развития</w:t>
      </w:r>
      <w:proofErr w:type="spellEnd"/>
      <w:r w:rsidR="0059212D">
        <w:rPr>
          <w:rFonts w:cs="Times New Roman"/>
          <w:lang w:val="ru-RU"/>
        </w:rPr>
        <w:t xml:space="preserve"> </w:t>
      </w:r>
      <w:proofErr w:type="spellStart"/>
      <w:r w:rsidR="0059212D" w:rsidRPr="00EC0AEF">
        <w:rPr>
          <w:rFonts w:cs="Times New Roman"/>
        </w:rPr>
        <w:t>муниципального</w:t>
      </w:r>
      <w:proofErr w:type="spellEnd"/>
      <w:r w:rsidR="0059212D" w:rsidRPr="00EC0AEF">
        <w:rPr>
          <w:rFonts w:cs="Times New Roman"/>
        </w:rPr>
        <w:t xml:space="preserve"> </w:t>
      </w:r>
      <w:proofErr w:type="spellStart"/>
      <w:r w:rsidR="0059212D" w:rsidRPr="00EC0AEF">
        <w:rPr>
          <w:rFonts w:cs="Times New Roman"/>
        </w:rPr>
        <w:t>образования</w:t>
      </w:r>
      <w:proofErr w:type="spellEnd"/>
      <w:r w:rsidR="0059212D" w:rsidRPr="00EC0AEF">
        <w:rPr>
          <w:rFonts w:cs="Times New Roman"/>
        </w:rPr>
        <w:t xml:space="preserve"> </w:t>
      </w:r>
      <w:proofErr w:type="spellStart"/>
      <w:r w:rsidR="0059212D" w:rsidRPr="00EC0AEF">
        <w:rPr>
          <w:rFonts w:cs="Times New Roman"/>
        </w:rPr>
        <w:t>муниципального</w:t>
      </w:r>
      <w:proofErr w:type="spellEnd"/>
      <w:r w:rsidR="0059212D" w:rsidRPr="00EC0AEF">
        <w:rPr>
          <w:rFonts w:cs="Times New Roman"/>
        </w:rPr>
        <w:t xml:space="preserve"> </w:t>
      </w:r>
      <w:proofErr w:type="spellStart"/>
      <w:r w:rsidR="0059212D" w:rsidRPr="00EC0AEF">
        <w:rPr>
          <w:rFonts w:cs="Times New Roman"/>
        </w:rPr>
        <w:t>района</w:t>
      </w:r>
      <w:proofErr w:type="spellEnd"/>
      <w:r w:rsidR="0059212D">
        <w:rPr>
          <w:rFonts w:cs="Times New Roman"/>
        </w:rPr>
        <w:t xml:space="preserve"> </w:t>
      </w:r>
      <w:r w:rsidR="0059212D" w:rsidRPr="00EC0AEF">
        <w:rPr>
          <w:rFonts w:cs="Times New Roman"/>
        </w:rPr>
        <w:t>«</w:t>
      </w:r>
      <w:proofErr w:type="spellStart"/>
      <w:r w:rsidR="0059212D">
        <w:rPr>
          <w:rFonts w:cs="Times New Roman"/>
        </w:rPr>
        <w:t>Сыктывдинский</w:t>
      </w:r>
      <w:proofErr w:type="spellEnd"/>
      <w:r w:rsidR="0059212D">
        <w:rPr>
          <w:rFonts w:cs="Times New Roman"/>
        </w:rPr>
        <w:t xml:space="preserve">» </w:t>
      </w:r>
      <w:proofErr w:type="spellStart"/>
      <w:r w:rsidR="0059212D">
        <w:rPr>
          <w:rFonts w:cs="Times New Roman"/>
        </w:rPr>
        <w:t>на</w:t>
      </w:r>
      <w:proofErr w:type="spellEnd"/>
      <w:r w:rsidR="0059212D">
        <w:rPr>
          <w:rFonts w:cs="Times New Roman"/>
        </w:rPr>
        <w:t xml:space="preserve"> </w:t>
      </w:r>
      <w:proofErr w:type="spellStart"/>
      <w:r w:rsidR="0059212D">
        <w:rPr>
          <w:rFonts w:cs="Times New Roman"/>
        </w:rPr>
        <w:t>период</w:t>
      </w:r>
      <w:proofErr w:type="spellEnd"/>
      <w:r w:rsidR="0059212D">
        <w:rPr>
          <w:rFonts w:cs="Times New Roman"/>
        </w:rPr>
        <w:t xml:space="preserve"> </w:t>
      </w:r>
      <w:proofErr w:type="spellStart"/>
      <w:r w:rsidR="0059212D">
        <w:rPr>
          <w:rFonts w:cs="Times New Roman"/>
        </w:rPr>
        <w:t>до</w:t>
      </w:r>
      <w:proofErr w:type="spellEnd"/>
      <w:r w:rsidR="0059212D">
        <w:rPr>
          <w:rFonts w:cs="Times New Roman"/>
        </w:rPr>
        <w:t xml:space="preserve"> 2035</w:t>
      </w:r>
      <w:r w:rsidR="0059212D" w:rsidRPr="00EC0AEF">
        <w:rPr>
          <w:rFonts w:cs="Times New Roman"/>
        </w:rPr>
        <w:t xml:space="preserve"> </w:t>
      </w:r>
      <w:proofErr w:type="spellStart"/>
      <w:r w:rsidR="0059212D" w:rsidRPr="00EC0AEF">
        <w:rPr>
          <w:rFonts w:cs="Times New Roman"/>
        </w:rPr>
        <w:t>года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составляют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25,0 % </w:t>
      </w:r>
      <w:proofErr w:type="spellStart"/>
      <w:r w:rsidRPr="00496E7B">
        <w:rPr>
          <w:rFonts w:eastAsia="Times New Roman" w:cs="Times New Roman"/>
          <w:lang w:eastAsia="ru-RU"/>
        </w:rPr>
        <w:t>ежегодно</w:t>
      </w:r>
      <w:proofErr w:type="spellEnd"/>
      <w:r w:rsidRPr="00496E7B">
        <w:rPr>
          <w:rFonts w:eastAsia="Times New Roman" w:cs="Times New Roman"/>
          <w:lang w:eastAsia="ru-RU"/>
        </w:rPr>
        <w:t xml:space="preserve">, </w:t>
      </w:r>
      <w:proofErr w:type="spellStart"/>
      <w:r w:rsidRPr="00496E7B">
        <w:rPr>
          <w:rFonts w:eastAsia="Times New Roman" w:cs="Times New Roman"/>
          <w:lang w:eastAsia="ru-RU"/>
        </w:rPr>
        <w:t>что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складывается</w:t>
      </w:r>
      <w:proofErr w:type="spellEnd"/>
      <w:r w:rsidRPr="00496E7B">
        <w:rPr>
          <w:rFonts w:eastAsia="Times New Roman" w:cs="Times New Roman"/>
          <w:lang w:eastAsia="ru-RU"/>
        </w:rPr>
        <w:t xml:space="preserve"> (</w:t>
      </w:r>
      <w:proofErr w:type="spellStart"/>
      <w:r w:rsidRPr="00496E7B">
        <w:rPr>
          <w:rFonts w:eastAsia="Times New Roman" w:cs="Times New Roman"/>
          <w:lang w:eastAsia="ru-RU"/>
        </w:rPr>
        <w:t>уменьшение</w:t>
      </w:r>
      <w:proofErr w:type="spellEnd"/>
      <w:r w:rsidRPr="00496E7B">
        <w:rPr>
          <w:rFonts w:eastAsia="Times New Roman" w:cs="Times New Roman"/>
          <w:lang w:eastAsia="ru-RU"/>
        </w:rPr>
        <w:t xml:space="preserve">) </w:t>
      </w:r>
      <w:proofErr w:type="spellStart"/>
      <w:r w:rsidRPr="00496E7B">
        <w:rPr>
          <w:rFonts w:eastAsia="Times New Roman" w:cs="Times New Roman"/>
          <w:lang w:eastAsia="ru-RU"/>
        </w:rPr>
        <w:t>за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счет</w:t>
      </w:r>
      <w:proofErr w:type="spellEnd"/>
      <w:r w:rsidRPr="00496E7B">
        <w:rPr>
          <w:rFonts w:eastAsia="Times New Roman" w:cs="Times New Roman"/>
          <w:lang w:eastAsia="ru-RU"/>
        </w:rPr>
        <w:t xml:space="preserve">: </w:t>
      </w:r>
    </w:p>
    <w:p w14:paraId="42D23A8F" w14:textId="77777777" w:rsidR="00496E7B" w:rsidRPr="00496E7B" w:rsidRDefault="00496E7B" w:rsidP="00496E7B">
      <w:pPr>
        <w:ind w:firstLine="709"/>
        <w:jc w:val="both"/>
        <w:rPr>
          <w:rFonts w:eastAsia="Times New Roman" w:cs="Times New Roman"/>
          <w:lang w:eastAsia="ru-RU"/>
        </w:rPr>
      </w:pPr>
      <w:r w:rsidRPr="00496E7B">
        <w:rPr>
          <w:rFonts w:eastAsia="Times New Roman" w:cs="Times New Roman"/>
          <w:lang w:eastAsia="ru-RU"/>
        </w:rPr>
        <w:t xml:space="preserve">1. </w:t>
      </w:r>
      <w:proofErr w:type="spellStart"/>
      <w:r w:rsidRPr="00496E7B">
        <w:rPr>
          <w:rFonts w:eastAsia="Times New Roman" w:cs="Times New Roman"/>
          <w:lang w:eastAsia="ru-RU"/>
        </w:rPr>
        <w:t>Перераспределения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нормативов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НДФЛ и </w:t>
      </w:r>
      <w:proofErr w:type="spellStart"/>
      <w:r w:rsidRPr="00496E7B">
        <w:rPr>
          <w:rFonts w:eastAsia="Times New Roman" w:cs="Times New Roman"/>
          <w:lang w:eastAsia="ru-RU"/>
        </w:rPr>
        <w:t>передачи</w:t>
      </w:r>
      <w:proofErr w:type="spellEnd"/>
      <w:r w:rsidRPr="00496E7B">
        <w:rPr>
          <w:rFonts w:eastAsia="Times New Roman" w:cs="Times New Roman"/>
          <w:lang w:eastAsia="ru-RU"/>
        </w:rPr>
        <w:t xml:space="preserve"> с </w:t>
      </w:r>
      <w:proofErr w:type="spellStart"/>
      <w:r w:rsidRPr="00496E7B">
        <w:rPr>
          <w:rFonts w:eastAsia="Times New Roman" w:cs="Times New Roman"/>
          <w:lang w:eastAsia="ru-RU"/>
        </w:rPr>
        <w:t>уровня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бюджета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муниципального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района</w:t>
      </w:r>
      <w:proofErr w:type="spellEnd"/>
      <w:r w:rsidRPr="00496E7B">
        <w:rPr>
          <w:rFonts w:eastAsia="Times New Roman" w:cs="Times New Roman"/>
          <w:lang w:eastAsia="ru-RU"/>
        </w:rPr>
        <w:t xml:space="preserve"> (1,5%) </w:t>
      </w:r>
      <w:proofErr w:type="spellStart"/>
      <w:r w:rsidRPr="00496E7B">
        <w:rPr>
          <w:rFonts w:eastAsia="Times New Roman" w:cs="Times New Roman"/>
          <w:lang w:eastAsia="ru-RU"/>
        </w:rPr>
        <w:t>на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уровень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бюджета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Республики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Коми</w:t>
      </w:r>
      <w:proofErr w:type="spellEnd"/>
      <w:r w:rsidRPr="00496E7B">
        <w:rPr>
          <w:rFonts w:eastAsia="Times New Roman" w:cs="Times New Roman"/>
          <w:lang w:eastAsia="ru-RU"/>
        </w:rPr>
        <w:t xml:space="preserve"> (</w:t>
      </w:r>
      <w:proofErr w:type="spellStart"/>
      <w:r w:rsidRPr="00496E7B">
        <w:rPr>
          <w:rFonts w:eastAsia="Times New Roman" w:cs="Times New Roman"/>
          <w:lang w:eastAsia="ru-RU"/>
        </w:rPr>
        <w:t>снижение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плана</w:t>
      </w:r>
      <w:proofErr w:type="spellEnd"/>
      <w:r w:rsidRPr="00496E7B">
        <w:rPr>
          <w:rFonts w:eastAsia="Times New Roman" w:cs="Times New Roman"/>
          <w:lang w:eastAsia="ru-RU"/>
        </w:rPr>
        <w:t xml:space="preserve"> в 2021 </w:t>
      </w:r>
      <w:proofErr w:type="spellStart"/>
      <w:r w:rsidRPr="00496E7B">
        <w:rPr>
          <w:rFonts w:eastAsia="Times New Roman" w:cs="Times New Roman"/>
          <w:lang w:eastAsia="ru-RU"/>
        </w:rPr>
        <w:t>году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составляет</w:t>
      </w:r>
      <w:proofErr w:type="spellEnd"/>
      <w:r w:rsidRPr="00496E7B">
        <w:rPr>
          <w:rFonts w:eastAsia="Times New Roman" w:cs="Times New Roman"/>
          <w:lang w:eastAsia="ru-RU"/>
        </w:rPr>
        <w:t xml:space="preserve"> 6,8 </w:t>
      </w:r>
      <w:proofErr w:type="spellStart"/>
      <w:r w:rsidRPr="00496E7B">
        <w:rPr>
          <w:rFonts w:eastAsia="Times New Roman" w:cs="Times New Roman"/>
          <w:lang w:eastAsia="ru-RU"/>
        </w:rPr>
        <w:t>млн</w:t>
      </w:r>
      <w:proofErr w:type="spellEnd"/>
      <w:r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руб</w:t>
      </w:r>
      <w:proofErr w:type="spellEnd"/>
      <w:r w:rsidRPr="00496E7B">
        <w:rPr>
          <w:rFonts w:eastAsia="Times New Roman" w:cs="Times New Roman"/>
          <w:lang w:eastAsia="ru-RU"/>
        </w:rPr>
        <w:t>.);</w:t>
      </w:r>
    </w:p>
    <w:p w14:paraId="0126D3BF" w14:textId="4B621C1A" w:rsidR="00496E7B" w:rsidRPr="00496E7B" w:rsidRDefault="00496E7B" w:rsidP="00496E7B">
      <w:pPr>
        <w:ind w:firstLine="709"/>
        <w:jc w:val="both"/>
        <w:rPr>
          <w:rFonts w:eastAsia="Times New Roman" w:cs="Times New Roman"/>
          <w:lang w:eastAsia="ru-RU"/>
        </w:rPr>
      </w:pPr>
      <w:r w:rsidRPr="00496E7B">
        <w:rPr>
          <w:rFonts w:eastAsia="Times New Roman" w:cs="Times New Roman"/>
          <w:lang w:eastAsia="ru-RU"/>
        </w:rPr>
        <w:t xml:space="preserve">2. </w:t>
      </w:r>
      <w:proofErr w:type="spellStart"/>
      <w:r w:rsidRPr="00496E7B">
        <w:rPr>
          <w:rFonts w:eastAsia="Times New Roman" w:cs="Times New Roman"/>
          <w:lang w:eastAsia="ru-RU"/>
        </w:rPr>
        <w:t>Снижения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плановых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показателей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единому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сельскохозяйственному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налогу</w:t>
      </w:r>
      <w:proofErr w:type="spellEnd"/>
      <w:r w:rsidRPr="00496E7B">
        <w:rPr>
          <w:rFonts w:eastAsia="Times New Roman" w:cs="Times New Roman"/>
          <w:lang w:eastAsia="ru-RU"/>
        </w:rPr>
        <w:t xml:space="preserve"> в </w:t>
      </w:r>
      <w:proofErr w:type="spellStart"/>
      <w:r w:rsidRPr="00496E7B">
        <w:rPr>
          <w:rFonts w:eastAsia="Times New Roman" w:cs="Times New Roman"/>
          <w:lang w:eastAsia="ru-RU"/>
        </w:rPr>
        <w:t>виду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уменьшения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налогооблагаемой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базы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налогоплательщика</w:t>
      </w:r>
      <w:proofErr w:type="spellEnd"/>
      <w:r w:rsidRPr="00496E7B">
        <w:rPr>
          <w:rFonts w:eastAsia="Times New Roman" w:cs="Times New Roman"/>
          <w:lang w:eastAsia="ru-RU"/>
        </w:rPr>
        <w:t xml:space="preserve"> с </w:t>
      </w:r>
      <w:proofErr w:type="spellStart"/>
      <w:r w:rsidRPr="00496E7B">
        <w:rPr>
          <w:rFonts w:eastAsia="Times New Roman" w:cs="Times New Roman"/>
          <w:lang w:eastAsia="ru-RU"/>
        </w:rPr>
        <w:t>основным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видом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деятельности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ОКВЭД «</w:t>
      </w:r>
      <w:proofErr w:type="spellStart"/>
      <w:r w:rsidRPr="00496E7B">
        <w:rPr>
          <w:rFonts w:eastAsia="Times New Roman" w:cs="Times New Roman"/>
          <w:lang w:eastAsia="ru-RU"/>
        </w:rPr>
        <w:t>Разведение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сельскохозяйственной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птицы</w:t>
      </w:r>
      <w:proofErr w:type="spellEnd"/>
      <w:r w:rsidRPr="00496E7B">
        <w:rPr>
          <w:rFonts w:eastAsia="Times New Roman" w:cs="Times New Roman"/>
          <w:lang w:eastAsia="ru-RU"/>
        </w:rPr>
        <w:t xml:space="preserve">», </w:t>
      </w:r>
      <w:proofErr w:type="spellStart"/>
      <w:r w:rsidRPr="00496E7B">
        <w:rPr>
          <w:rFonts w:eastAsia="Times New Roman" w:cs="Times New Roman"/>
          <w:lang w:eastAsia="ru-RU"/>
        </w:rPr>
        <w:t>вследствие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r w:rsidR="0059212D">
        <w:rPr>
          <w:rFonts w:eastAsia="Times New Roman" w:cs="Times New Roman"/>
          <w:lang w:val="ru-RU" w:eastAsia="ru-RU"/>
        </w:rPr>
        <w:t xml:space="preserve">реализации инвестиционных проектов ОАО «Птицефабрика </w:t>
      </w:r>
      <w:proofErr w:type="spellStart"/>
      <w:r w:rsidR="0059212D">
        <w:rPr>
          <w:rFonts w:eastAsia="Times New Roman" w:cs="Times New Roman"/>
          <w:lang w:val="ru-RU" w:eastAsia="ru-RU"/>
        </w:rPr>
        <w:t>Зеленецкая</w:t>
      </w:r>
      <w:proofErr w:type="spellEnd"/>
      <w:r w:rsidR="0059212D">
        <w:rPr>
          <w:rFonts w:eastAsia="Times New Roman" w:cs="Times New Roman"/>
          <w:lang w:val="ru-RU" w:eastAsia="ru-RU"/>
        </w:rPr>
        <w:t>»</w:t>
      </w:r>
      <w:r w:rsidRPr="00496E7B">
        <w:rPr>
          <w:rFonts w:eastAsia="Times New Roman" w:cs="Times New Roman"/>
          <w:lang w:eastAsia="ru-RU"/>
        </w:rPr>
        <w:t xml:space="preserve"> (</w:t>
      </w:r>
      <w:proofErr w:type="spellStart"/>
      <w:r w:rsidRPr="00496E7B">
        <w:rPr>
          <w:rFonts w:eastAsia="Times New Roman" w:cs="Times New Roman"/>
          <w:lang w:eastAsia="ru-RU"/>
        </w:rPr>
        <w:t>снижение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плана</w:t>
      </w:r>
      <w:proofErr w:type="spellEnd"/>
      <w:r w:rsidRPr="00496E7B">
        <w:rPr>
          <w:rFonts w:eastAsia="Times New Roman" w:cs="Times New Roman"/>
          <w:lang w:eastAsia="ru-RU"/>
        </w:rPr>
        <w:t xml:space="preserve"> в 2021 </w:t>
      </w:r>
      <w:proofErr w:type="spellStart"/>
      <w:r w:rsidRPr="00496E7B">
        <w:rPr>
          <w:rFonts w:eastAsia="Times New Roman" w:cs="Times New Roman"/>
          <w:lang w:eastAsia="ru-RU"/>
        </w:rPr>
        <w:t>году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составляет</w:t>
      </w:r>
      <w:proofErr w:type="spellEnd"/>
      <w:r w:rsidRPr="00496E7B">
        <w:rPr>
          <w:rFonts w:eastAsia="Times New Roman" w:cs="Times New Roman"/>
          <w:lang w:eastAsia="ru-RU"/>
        </w:rPr>
        <w:t xml:space="preserve"> 7,2 </w:t>
      </w:r>
      <w:proofErr w:type="spellStart"/>
      <w:r w:rsidRPr="00496E7B">
        <w:rPr>
          <w:rFonts w:eastAsia="Times New Roman" w:cs="Times New Roman"/>
          <w:lang w:eastAsia="ru-RU"/>
        </w:rPr>
        <w:t>млн</w:t>
      </w:r>
      <w:proofErr w:type="spellEnd"/>
      <w:r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руб</w:t>
      </w:r>
      <w:proofErr w:type="spellEnd"/>
      <w:r w:rsidRPr="00496E7B">
        <w:rPr>
          <w:rFonts w:eastAsia="Times New Roman" w:cs="Times New Roman"/>
          <w:lang w:eastAsia="ru-RU"/>
        </w:rPr>
        <w:t>.).</w:t>
      </w:r>
    </w:p>
    <w:p w14:paraId="4995F1EB" w14:textId="77777777" w:rsidR="00496E7B" w:rsidRPr="00496E7B" w:rsidRDefault="00496E7B" w:rsidP="00496E7B">
      <w:pPr>
        <w:ind w:firstLine="709"/>
        <w:jc w:val="both"/>
        <w:rPr>
          <w:rFonts w:eastAsia="Times New Roman" w:cs="Times New Roman"/>
          <w:lang w:eastAsia="ru-RU"/>
        </w:rPr>
      </w:pPr>
      <w:r w:rsidRPr="00496E7B">
        <w:rPr>
          <w:rFonts w:eastAsia="Times New Roman" w:cs="Times New Roman"/>
          <w:lang w:eastAsia="ru-RU"/>
        </w:rPr>
        <w:lastRenderedPageBreak/>
        <w:t xml:space="preserve">3. </w:t>
      </w:r>
      <w:proofErr w:type="spellStart"/>
      <w:r w:rsidRPr="00496E7B">
        <w:rPr>
          <w:rFonts w:eastAsia="Times New Roman" w:cs="Times New Roman"/>
          <w:lang w:eastAsia="ru-RU"/>
        </w:rPr>
        <w:t>Ухудшения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эпидемиологической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ситуации</w:t>
      </w:r>
      <w:proofErr w:type="spellEnd"/>
      <w:r w:rsidRPr="00496E7B">
        <w:rPr>
          <w:rFonts w:eastAsia="Times New Roman" w:cs="Times New Roman"/>
          <w:lang w:eastAsia="ru-RU"/>
        </w:rPr>
        <w:t xml:space="preserve"> в </w:t>
      </w:r>
      <w:proofErr w:type="spellStart"/>
      <w:r w:rsidRPr="00496E7B">
        <w:rPr>
          <w:rFonts w:eastAsia="Times New Roman" w:cs="Times New Roman"/>
          <w:lang w:eastAsia="ru-RU"/>
        </w:rPr>
        <w:t>результате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распространения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новой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коронавирусной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инфекции</w:t>
      </w:r>
      <w:proofErr w:type="spellEnd"/>
      <w:r w:rsidRPr="00496E7B">
        <w:rPr>
          <w:rFonts w:eastAsia="Times New Roman" w:cs="Times New Roman"/>
          <w:lang w:eastAsia="ru-RU"/>
        </w:rPr>
        <w:t xml:space="preserve">, </w:t>
      </w:r>
      <w:proofErr w:type="spellStart"/>
      <w:r w:rsidRPr="00496E7B">
        <w:rPr>
          <w:rFonts w:eastAsia="Times New Roman" w:cs="Times New Roman"/>
          <w:lang w:eastAsia="ru-RU"/>
        </w:rPr>
        <w:t>что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привело</w:t>
      </w:r>
      <w:proofErr w:type="spellEnd"/>
      <w:r w:rsidRPr="00496E7B">
        <w:rPr>
          <w:rFonts w:eastAsia="Times New Roman" w:cs="Times New Roman"/>
          <w:lang w:eastAsia="ru-RU"/>
        </w:rPr>
        <w:t xml:space="preserve"> к </w:t>
      </w:r>
      <w:proofErr w:type="spellStart"/>
      <w:r w:rsidRPr="00496E7B">
        <w:rPr>
          <w:rFonts w:eastAsia="Times New Roman" w:cs="Times New Roman"/>
          <w:lang w:eastAsia="ru-RU"/>
        </w:rPr>
        <w:t>значительному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сокращению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размера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поступлений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и </w:t>
      </w:r>
      <w:proofErr w:type="spellStart"/>
      <w:r w:rsidRPr="00496E7B">
        <w:rPr>
          <w:rFonts w:eastAsia="Times New Roman" w:cs="Times New Roman"/>
          <w:lang w:eastAsia="ru-RU"/>
        </w:rPr>
        <w:t>неналоговых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доходов</w:t>
      </w:r>
      <w:proofErr w:type="spellEnd"/>
      <w:r w:rsidRPr="00496E7B">
        <w:rPr>
          <w:rFonts w:eastAsia="Times New Roman" w:cs="Times New Roman"/>
          <w:lang w:eastAsia="ru-RU"/>
        </w:rPr>
        <w:t xml:space="preserve"> в </w:t>
      </w:r>
      <w:proofErr w:type="spellStart"/>
      <w:r w:rsidRPr="00496E7B">
        <w:rPr>
          <w:rFonts w:eastAsia="Times New Roman" w:cs="Times New Roman"/>
          <w:lang w:eastAsia="ru-RU"/>
        </w:rPr>
        <w:t>бюджет</w:t>
      </w:r>
      <w:proofErr w:type="spellEnd"/>
      <w:r w:rsidRPr="00496E7B">
        <w:rPr>
          <w:rFonts w:eastAsia="Times New Roman" w:cs="Times New Roman"/>
          <w:lang w:eastAsia="ru-RU"/>
        </w:rPr>
        <w:t xml:space="preserve"> МР </w:t>
      </w:r>
      <w:proofErr w:type="spellStart"/>
      <w:r w:rsidRPr="00496E7B">
        <w:rPr>
          <w:rFonts w:eastAsia="Times New Roman" w:cs="Times New Roman"/>
          <w:lang w:eastAsia="ru-RU"/>
        </w:rPr>
        <w:t>Сыктывдинский</w:t>
      </w:r>
      <w:proofErr w:type="spellEnd"/>
      <w:r w:rsidRPr="00496E7B">
        <w:rPr>
          <w:rFonts w:eastAsia="Times New Roman" w:cs="Times New Roman"/>
          <w:lang w:eastAsia="ru-RU"/>
        </w:rPr>
        <w:t xml:space="preserve">» в 2020 </w:t>
      </w:r>
      <w:proofErr w:type="spellStart"/>
      <w:r w:rsidRPr="00496E7B">
        <w:rPr>
          <w:rFonts w:eastAsia="Times New Roman" w:cs="Times New Roman"/>
          <w:lang w:eastAsia="ru-RU"/>
        </w:rPr>
        <w:t>году</w:t>
      </w:r>
      <w:proofErr w:type="spellEnd"/>
      <w:r w:rsidRPr="00496E7B">
        <w:rPr>
          <w:rFonts w:eastAsia="Times New Roman" w:cs="Times New Roman"/>
          <w:lang w:eastAsia="ru-RU"/>
        </w:rPr>
        <w:t xml:space="preserve">, с </w:t>
      </w:r>
      <w:proofErr w:type="spellStart"/>
      <w:r w:rsidRPr="00496E7B">
        <w:rPr>
          <w:rFonts w:eastAsia="Times New Roman" w:cs="Times New Roman"/>
          <w:lang w:eastAsia="ru-RU"/>
        </w:rPr>
        <w:t>сохранением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влияния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объемы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поступления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доходов</w:t>
      </w:r>
      <w:proofErr w:type="spellEnd"/>
      <w:r w:rsidRPr="00496E7B">
        <w:rPr>
          <w:rFonts w:eastAsia="Times New Roman" w:cs="Times New Roman"/>
          <w:lang w:eastAsia="ru-RU"/>
        </w:rPr>
        <w:t xml:space="preserve"> в </w:t>
      </w:r>
      <w:proofErr w:type="spellStart"/>
      <w:r w:rsidRPr="00496E7B">
        <w:rPr>
          <w:rFonts w:eastAsia="Times New Roman" w:cs="Times New Roman"/>
          <w:lang w:eastAsia="ru-RU"/>
        </w:rPr>
        <w:t>бюджет</w:t>
      </w:r>
      <w:proofErr w:type="spellEnd"/>
      <w:r w:rsidRPr="00496E7B">
        <w:rPr>
          <w:rFonts w:eastAsia="Times New Roman" w:cs="Times New Roman"/>
          <w:lang w:eastAsia="ru-RU"/>
        </w:rPr>
        <w:t xml:space="preserve"> и в </w:t>
      </w:r>
      <w:proofErr w:type="spellStart"/>
      <w:r w:rsidRPr="00496E7B">
        <w:rPr>
          <w:rFonts w:eastAsia="Times New Roman" w:cs="Times New Roman"/>
          <w:lang w:eastAsia="ru-RU"/>
        </w:rPr>
        <w:t>ближайшей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трехлетней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перспективе</w:t>
      </w:r>
      <w:proofErr w:type="spellEnd"/>
      <w:r w:rsidRPr="00496E7B">
        <w:rPr>
          <w:rFonts w:eastAsia="Times New Roman" w:cs="Times New Roman"/>
          <w:lang w:eastAsia="ru-RU"/>
        </w:rPr>
        <w:t>.</w:t>
      </w:r>
    </w:p>
    <w:p w14:paraId="186EB2AB" w14:textId="6ADE8217" w:rsidR="00496E7B" w:rsidRPr="00496E7B" w:rsidRDefault="00496E7B" w:rsidP="00496E7B">
      <w:pPr>
        <w:ind w:firstLine="709"/>
        <w:jc w:val="both"/>
        <w:rPr>
          <w:rFonts w:eastAsia="Times New Roman" w:cs="Times New Roman"/>
          <w:lang w:eastAsia="ru-RU"/>
        </w:rPr>
      </w:pPr>
      <w:r w:rsidRPr="00496E7B">
        <w:rPr>
          <w:rFonts w:eastAsia="Times New Roman" w:cs="Times New Roman"/>
          <w:lang w:eastAsia="ru-RU"/>
        </w:rPr>
        <w:t xml:space="preserve">4. </w:t>
      </w:r>
      <w:proofErr w:type="spellStart"/>
      <w:r w:rsidRPr="00496E7B">
        <w:rPr>
          <w:rFonts w:eastAsia="Times New Roman" w:cs="Times New Roman"/>
          <w:lang w:eastAsia="ru-RU"/>
        </w:rPr>
        <w:t>Прекращения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деятельности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отдельных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налогоплательщиков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ЕНВД, в </w:t>
      </w:r>
      <w:proofErr w:type="spellStart"/>
      <w:r w:rsidRPr="00496E7B">
        <w:rPr>
          <w:rFonts w:eastAsia="Times New Roman" w:cs="Times New Roman"/>
          <w:lang w:eastAsia="ru-RU"/>
        </w:rPr>
        <w:t>том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числе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при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переходе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упрощенную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систему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налогообложения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(</w:t>
      </w:r>
      <w:proofErr w:type="spellStart"/>
      <w:r w:rsidRPr="00496E7B">
        <w:rPr>
          <w:rFonts w:eastAsia="Times New Roman" w:cs="Times New Roman"/>
          <w:lang w:eastAsia="ru-RU"/>
        </w:rPr>
        <w:t>далее</w:t>
      </w:r>
      <w:proofErr w:type="spellEnd"/>
      <w:r w:rsidRPr="00496E7B">
        <w:rPr>
          <w:rFonts w:eastAsia="Times New Roman" w:cs="Times New Roman"/>
          <w:lang w:eastAsia="ru-RU"/>
        </w:rPr>
        <w:t xml:space="preserve"> -УСН), а </w:t>
      </w:r>
      <w:proofErr w:type="spellStart"/>
      <w:r w:rsidRPr="00496E7B">
        <w:rPr>
          <w:rFonts w:eastAsia="Times New Roman" w:cs="Times New Roman"/>
          <w:lang w:eastAsia="ru-RU"/>
        </w:rPr>
        <w:t>также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снижение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налоговых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ставок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для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организаций</w:t>
      </w:r>
      <w:proofErr w:type="spellEnd"/>
      <w:r w:rsidRPr="00496E7B">
        <w:rPr>
          <w:rFonts w:eastAsia="Times New Roman" w:cs="Times New Roman"/>
          <w:lang w:eastAsia="ru-RU"/>
        </w:rPr>
        <w:t xml:space="preserve"> и </w:t>
      </w:r>
      <w:proofErr w:type="spellStart"/>
      <w:r w:rsidRPr="00496E7B">
        <w:rPr>
          <w:rFonts w:eastAsia="Times New Roman" w:cs="Times New Roman"/>
          <w:lang w:eastAsia="ru-RU"/>
        </w:rPr>
        <w:t>индивидуальных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предпринимателей</w:t>
      </w:r>
      <w:proofErr w:type="spellEnd"/>
      <w:r w:rsidRPr="00496E7B">
        <w:rPr>
          <w:rFonts w:eastAsia="Times New Roman" w:cs="Times New Roman"/>
          <w:lang w:eastAsia="ru-RU"/>
        </w:rPr>
        <w:t xml:space="preserve"> в </w:t>
      </w:r>
      <w:proofErr w:type="spellStart"/>
      <w:r w:rsidRPr="00496E7B">
        <w:rPr>
          <w:rFonts w:eastAsia="Times New Roman" w:cs="Times New Roman"/>
          <w:lang w:eastAsia="ru-RU"/>
        </w:rPr>
        <w:t>два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раза</w:t>
      </w:r>
      <w:proofErr w:type="spellEnd"/>
      <w:r w:rsidRPr="00496E7B">
        <w:rPr>
          <w:rFonts w:eastAsia="Times New Roman" w:cs="Times New Roman"/>
          <w:lang w:eastAsia="ru-RU"/>
        </w:rPr>
        <w:t>, (</w:t>
      </w:r>
      <w:proofErr w:type="spellStart"/>
      <w:r w:rsidRPr="00496E7B">
        <w:rPr>
          <w:rFonts w:eastAsia="Times New Roman" w:cs="Times New Roman"/>
          <w:lang w:eastAsia="ru-RU"/>
        </w:rPr>
        <w:t>снижение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плана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УСН в 2021 </w:t>
      </w:r>
      <w:proofErr w:type="spellStart"/>
      <w:r w:rsidRPr="00496E7B">
        <w:rPr>
          <w:rFonts w:eastAsia="Times New Roman" w:cs="Times New Roman"/>
          <w:lang w:eastAsia="ru-RU"/>
        </w:rPr>
        <w:t>году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составляет</w:t>
      </w:r>
      <w:proofErr w:type="spellEnd"/>
      <w:r w:rsidRPr="00496E7B">
        <w:rPr>
          <w:rFonts w:eastAsia="Times New Roman" w:cs="Times New Roman"/>
          <w:lang w:eastAsia="ru-RU"/>
        </w:rPr>
        <w:t xml:space="preserve"> 10,8 </w:t>
      </w:r>
      <w:proofErr w:type="spellStart"/>
      <w:r w:rsidRPr="00496E7B">
        <w:rPr>
          <w:rFonts w:eastAsia="Times New Roman" w:cs="Times New Roman"/>
          <w:lang w:eastAsia="ru-RU"/>
        </w:rPr>
        <w:t>млн</w:t>
      </w:r>
      <w:proofErr w:type="spellEnd"/>
      <w:r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руб</w:t>
      </w:r>
      <w:proofErr w:type="spellEnd"/>
      <w:r w:rsidRPr="00496E7B">
        <w:rPr>
          <w:rFonts w:eastAsia="Times New Roman" w:cs="Times New Roman"/>
          <w:lang w:eastAsia="ru-RU"/>
        </w:rPr>
        <w:t>.);</w:t>
      </w:r>
    </w:p>
    <w:p w14:paraId="69C91772" w14:textId="1E7262A0" w:rsidR="00496E7B" w:rsidRPr="00496E7B" w:rsidRDefault="00496E7B" w:rsidP="00496E7B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96E7B">
        <w:rPr>
          <w:rFonts w:eastAsia="Times New Roman" w:cs="Times New Roman"/>
          <w:lang w:eastAsia="ru-RU"/>
        </w:rPr>
        <w:t xml:space="preserve">5. </w:t>
      </w:r>
      <w:proofErr w:type="spellStart"/>
      <w:r w:rsidRPr="00496E7B">
        <w:rPr>
          <w:rFonts w:eastAsia="Times New Roman" w:cs="Times New Roman"/>
          <w:lang w:eastAsia="ru-RU"/>
        </w:rPr>
        <w:t>Внесения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изменений</w:t>
      </w:r>
      <w:proofErr w:type="spellEnd"/>
      <w:r w:rsidRPr="00496E7B">
        <w:rPr>
          <w:rFonts w:eastAsia="Times New Roman" w:cs="Times New Roman"/>
          <w:lang w:eastAsia="ru-RU"/>
        </w:rPr>
        <w:t xml:space="preserve"> в </w:t>
      </w:r>
      <w:proofErr w:type="spellStart"/>
      <w:r w:rsidRPr="00496E7B">
        <w:rPr>
          <w:rFonts w:eastAsia="Times New Roman" w:cs="Times New Roman"/>
          <w:lang w:eastAsia="ru-RU"/>
        </w:rPr>
        <w:t>Налоговый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кодекс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Российской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Федерации</w:t>
      </w:r>
      <w:proofErr w:type="spellEnd"/>
      <w:r w:rsidRPr="00496E7B">
        <w:rPr>
          <w:rFonts w:eastAsia="Times New Roman" w:cs="Times New Roman"/>
          <w:lang w:eastAsia="ru-RU"/>
        </w:rPr>
        <w:t xml:space="preserve">, </w:t>
      </w:r>
      <w:proofErr w:type="spellStart"/>
      <w:r w:rsidRPr="00496E7B">
        <w:rPr>
          <w:rFonts w:eastAsia="Times New Roman" w:cs="Times New Roman"/>
          <w:lang w:eastAsia="ru-RU"/>
        </w:rPr>
        <w:t>т.е</w:t>
      </w:r>
      <w:proofErr w:type="spellEnd"/>
      <w:r w:rsidRPr="00496E7B">
        <w:rPr>
          <w:rFonts w:eastAsia="Times New Roman" w:cs="Times New Roman"/>
          <w:lang w:eastAsia="ru-RU"/>
        </w:rPr>
        <w:t xml:space="preserve">. с 1 </w:t>
      </w:r>
      <w:proofErr w:type="spellStart"/>
      <w:r w:rsidRPr="00496E7B">
        <w:rPr>
          <w:rFonts w:eastAsia="Times New Roman" w:cs="Times New Roman"/>
          <w:lang w:eastAsia="ru-RU"/>
        </w:rPr>
        <w:t>января</w:t>
      </w:r>
      <w:proofErr w:type="spellEnd"/>
      <w:r w:rsidRPr="00496E7B">
        <w:rPr>
          <w:rFonts w:eastAsia="Times New Roman" w:cs="Times New Roman"/>
          <w:lang w:eastAsia="ru-RU"/>
        </w:rPr>
        <w:t xml:space="preserve"> 2021 </w:t>
      </w:r>
      <w:proofErr w:type="spellStart"/>
      <w:r w:rsidRPr="00496E7B">
        <w:rPr>
          <w:rFonts w:eastAsia="Times New Roman" w:cs="Times New Roman"/>
          <w:lang w:eastAsia="ru-RU"/>
        </w:rPr>
        <w:t>года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отменяется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применение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системы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налогообложения</w:t>
      </w:r>
      <w:proofErr w:type="spellEnd"/>
      <w:r w:rsidRPr="00496E7B">
        <w:rPr>
          <w:rFonts w:eastAsia="Times New Roman" w:cs="Times New Roman"/>
          <w:lang w:eastAsia="ru-RU"/>
        </w:rPr>
        <w:t xml:space="preserve"> в </w:t>
      </w:r>
      <w:proofErr w:type="spellStart"/>
      <w:r w:rsidRPr="00496E7B">
        <w:rPr>
          <w:rFonts w:eastAsia="Times New Roman" w:cs="Times New Roman"/>
          <w:lang w:eastAsia="ru-RU"/>
        </w:rPr>
        <w:t>виде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единого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вмененный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доход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для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отдельных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видов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деятельности</w:t>
      </w:r>
      <w:proofErr w:type="spellEnd"/>
      <w:r w:rsidRPr="00496E7B">
        <w:rPr>
          <w:rFonts w:eastAsia="Times New Roman" w:cs="Times New Roman"/>
          <w:lang w:eastAsia="ru-RU"/>
        </w:rPr>
        <w:t xml:space="preserve"> (</w:t>
      </w:r>
      <w:proofErr w:type="spellStart"/>
      <w:r w:rsidRPr="00496E7B">
        <w:rPr>
          <w:rFonts w:eastAsia="Times New Roman" w:cs="Times New Roman"/>
          <w:lang w:eastAsia="ru-RU"/>
        </w:rPr>
        <w:t>далее</w:t>
      </w:r>
      <w:proofErr w:type="spellEnd"/>
      <w:r w:rsidRPr="00496E7B">
        <w:rPr>
          <w:rFonts w:eastAsia="Times New Roman" w:cs="Times New Roman"/>
          <w:lang w:eastAsia="ru-RU"/>
        </w:rPr>
        <w:t xml:space="preserve"> – ЕНВД). </w:t>
      </w:r>
      <w:proofErr w:type="spellStart"/>
      <w:r w:rsidRPr="00496E7B">
        <w:rPr>
          <w:rFonts w:eastAsia="Times New Roman" w:cs="Times New Roman"/>
          <w:lang w:eastAsia="ru-RU"/>
        </w:rPr>
        <w:t>Поступление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</w:t>
      </w:r>
      <w:proofErr w:type="spellEnd"/>
      <w:r w:rsidRPr="00496E7B">
        <w:rPr>
          <w:rFonts w:eastAsia="Times New Roman" w:cs="Times New Roman"/>
          <w:lang w:eastAsia="ru-RU"/>
        </w:rPr>
        <w:t xml:space="preserve"> 2021 </w:t>
      </w:r>
      <w:proofErr w:type="spellStart"/>
      <w:r w:rsidRPr="00496E7B">
        <w:rPr>
          <w:rFonts w:eastAsia="Times New Roman" w:cs="Times New Roman"/>
          <w:lang w:eastAsia="ru-RU"/>
        </w:rPr>
        <w:t>год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ЕНВД </w:t>
      </w:r>
      <w:proofErr w:type="spellStart"/>
      <w:r w:rsidRPr="00496E7B">
        <w:rPr>
          <w:rFonts w:eastAsia="Times New Roman" w:cs="Times New Roman"/>
          <w:lang w:eastAsia="ru-RU"/>
        </w:rPr>
        <w:t>рассчитано</w:t>
      </w:r>
      <w:proofErr w:type="spellEnd"/>
      <w:r w:rsidRPr="00496E7B">
        <w:rPr>
          <w:rFonts w:eastAsia="Times New Roman" w:cs="Times New Roman"/>
          <w:lang w:eastAsia="ru-RU"/>
        </w:rPr>
        <w:t xml:space="preserve"> (</w:t>
      </w:r>
      <w:proofErr w:type="spellStart"/>
      <w:r w:rsidRPr="00496E7B">
        <w:rPr>
          <w:rFonts w:eastAsia="Times New Roman" w:cs="Times New Roman"/>
          <w:lang w:eastAsia="ru-RU"/>
        </w:rPr>
        <w:t>по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годовой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декларации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за</w:t>
      </w:r>
      <w:proofErr w:type="spellEnd"/>
      <w:r w:rsidRPr="00496E7B">
        <w:rPr>
          <w:rFonts w:eastAsia="Times New Roman" w:cs="Times New Roman"/>
          <w:lang w:eastAsia="ru-RU"/>
        </w:rPr>
        <w:t xml:space="preserve"> 2020 </w:t>
      </w:r>
      <w:proofErr w:type="spellStart"/>
      <w:r w:rsidRPr="00496E7B">
        <w:rPr>
          <w:rFonts w:eastAsia="Times New Roman" w:cs="Times New Roman"/>
          <w:lang w:eastAsia="ru-RU"/>
        </w:rPr>
        <w:t>год</w:t>
      </w:r>
      <w:proofErr w:type="spellEnd"/>
      <w:r w:rsidRPr="00496E7B">
        <w:rPr>
          <w:rFonts w:eastAsia="Times New Roman" w:cs="Times New Roman"/>
          <w:lang w:eastAsia="ru-RU"/>
        </w:rPr>
        <w:t xml:space="preserve">). </w:t>
      </w:r>
      <w:proofErr w:type="spellStart"/>
      <w:r w:rsidRPr="00496E7B">
        <w:rPr>
          <w:rFonts w:eastAsia="Times New Roman" w:cs="Times New Roman"/>
          <w:lang w:eastAsia="ru-RU"/>
        </w:rPr>
        <w:t>На</w:t>
      </w:r>
      <w:proofErr w:type="spellEnd"/>
      <w:r w:rsidRPr="00496E7B">
        <w:rPr>
          <w:rFonts w:eastAsia="Times New Roman" w:cs="Times New Roman"/>
          <w:lang w:eastAsia="ru-RU"/>
        </w:rPr>
        <w:t xml:space="preserve"> 2022-2023 </w:t>
      </w:r>
      <w:proofErr w:type="spellStart"/>
      <w:r w:rsidRPr="00496E7B">
        <w:rPr>
          <w:rFonts w:eastAsia="Times New Roman" w:cs="Times New Roman"/>
          <w:lang w:eastAsia="ru-RU"/>
        </w:rPr>
        <w:t>годы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данный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налог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не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запланирован</w:t>
      </w:r>
      <w:proofErr w:type="spellEnd"/>
      <w:r w:rsidRPr="00496E7B">
        <w:rPr>
          <w:rFonts w:eastAsia="Times New Roman" w:cs="Times New Roman"/>
          <w:lang w:eastAsia="ru-RU"/>
        </w:rPr>
        <w:t>, (</w:t>
      </w:r>
      <w:proofErr w:type="spellStart"/>
      <w:r w:rsidRPr="00496E7B">
        <w:rPr>
          <w:rFonts w:eastAsia="Times New Roman" w:cs="Times New Roman"/>
          <w:lang w:eastAsia="ru-RU"/>
        </w:rPr>
        <w:t>снижение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плана</w:t>
      </w:r>
      <w:proofErr w:type="spellEnd"/>
      <w:r w:rsidRPr="00496E7B">
        <w:rPr>
          <w:rFonts w:eastAsia="Times New Roman" w:cs="Times New Roman"/>
          <w:lang w:eastAsia="ru-RU"/>
        </w:rPr>
        <w:t xml:space="preserve"> в 2021 </w:t>
      </w:r>
      <w:proofErr w:type="spellStart"/>
      <w:r w:rsidRPr="00496E7B">
        <w:rPr>
          <w:rFonts w:eastAsia="Times New Roman" w:cs="Times New Roman"/>
          <w:lang w:eastAsia="ru-RU"/>
        </w:rPr>
        <w:t>году</w:t>
      </w:r>
      <w:proofErr w:type="spellEnd"/>
      <w:r w:rsidRPr="00496E7B">
        <w:rPr>
          <w:rFonts w:eastAsia="Times New Roman" w:cs="Times New Roman"/>
          <w:lang w:eastAsia="ru-RU"/>
        </w:rPr>
        <w:t xml:space="preserve"> </w:t>
      </w:r>
      <w:proofErr w:type="spellStart"/>
      <w:r w:rsidRPr="00496E7B">
        <w:rPr>
          <w:rFonts w:eastAsia="Times New Roman" w:cs="Times New Roman"/>
          <w:lang w:eastAsia="ru-RU"/>
        </w:rPr>
        <w:t>составляет</w:t>
      </w:r>
      <w:proofErr w:type="spellEnd"/>
      <w:r w:rsidRPr="00496E7B">
        <w:rPr>
          <w:rFonts w:eastAsia="Times New Roman" w:cs="Times New Roman"/>
          <w:lang w:eastAsia="ru-RU"/>
        </w:rPr>
        <w:t xml:space="preserve"> 6,4 </w:t>
      </w:r>
      <w:proofErr w:type="spellStart"/>
      <w:r w:rsidRPr="00496E7B">
        <w:rPr>
          <w:rFonts w:eastAsia="Times New Roman" w:cs="Times New Roman"/>
          <w:lang w:eastAsia="ru-RU"/>
        </w:rPr>
        <w:t>млн</w:t>
      </w:r>
      <w:proofErr w:type="spellEnd"/>
      <w:r w:rsidRPr="00496E7B">
        <w:rPr>
          <w:rFonts w:eastAsia="Times New Roman" w:cs="Times New Roman"/>
          <w:lang w:eastAsia="ru-RU"/>
        </w:rPr>
        <w:t xml:space="preserve">. </w:t>
      </w:r>
      <w:proofErr w:type="spellStart"/>
      <w:r w:rsidRPr="00496E7B">
        <w:rPr>
          <w:rFonts w:eastAsia="Times New Roman" w:cs="Times New Roman"/>
          <w:lang w:eastAsia="ru-RU"/>
        </w:rPr>
        <w:t>руб</w:t>
      </w:r>
      <w:proofErr w:type="spellEnd"/>
      <w:r w:rsidRPr="00496E7B">
        <w:rPr>
          <w:rFonts w:eastAsia="Times New Roman" w:cs="Times New Roman"/>
          <w:lang w:eastAsia="ru-RU"/>
        </w:rPr>
        <w:t>.)</w:t>
      </w:r>
      <w:r>
        <w:rPr>
          <w:rFonts w:eastAsia="Times New Roman" w:cs="Times New Roman"/>
          <w:lang w:val="ru-RU" w:eastAsia="ru-RU"/>
        </w:rPr>
        <w:t>.</w:t>
      </w:r>
    </w:p>
    <w:p w14:paraId="67AD6FAF" w14:textId="77777777" w:rsidR="00496E7B" w:rsidRPr="00496E7B" w:rsidRDefault="00496E7B" w:rsidP="00496E7B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E7B">
        <w:rPr>
          <w:rFonts w:ascii="Times New Roman" w:hAnsi="Times New Roman" w:cs="Times New Roman"/>
          <w:sz w:val="24"/>
          <w:szCs w:val="24"/>
        </w:rPr>
        <w:t>С учетом изменений законодательства Российской Федерации и Республики Коми, устанавливающего налоговые и неналоговые доходы, снижение доходов бюджета муниципального района на 2021 год по отношению к плановым показателям аналогичного периода составят (-) 20,9 млн. руб., что влечет за собой снижение доли налоговых и неналоговых поступлений по бюджету муниципального района.</w:t>
      </w:r>
    </w:p>
    <w:p w14:paraId="79D8C4C6" w14:textId="6EF720EC" w:rsidR="00E503FC" w:rsidRPr="007E7F93" w:rsidRDefault="0059212D" w:rsidP="00496E7B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2020 года</w:t>
      </w:r>
      <w:r w:rsidR="00E503FC" w:rsidRPr="007E7F93">
        <w:rPr>
          <w:rFonts w:ascii="Times New Roman" w:hAnsi="Times New Roman" w:cs="Times New Roman"/>
          <w:sz w:val="24"/>
          <w:szCs w:val="24"/>
        </w:rPr>
        <w:t xml:space="preserve"> удалось не допустить образование задолженности по оплате труда в 20</w:t>
      </w:r>
      <w:r w:rsidR="002A55B3">
        <w:rPr>
          <w:rFonts w:ascii="Times New Roman" w:hAnsi="Times New Roman" w:cs="Times New Roman"/>
          <w:sz w:val="24"/>
          <w:szCs w:val="24"/>
        </w:rPr>
        <w:t>20</w:t>
      </w:r>
      <w:r w:rsidR="00E503FC" w:rsidRPr="007E7F93">
        <w:rPr>
          <w:rFonts w:ascii="Times New Roman" w:hAnsi="Times New Roman" w:cs="Times New Roman"/>
          <w:sz w:val="24"/>
          <w:szCs w:val="24"/>
        </w:rPr>
        <w:t xml:space="preserve"> году. </w:t>
      </w:r>
      <w:r w:rsidR="00BC25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ланируется сохранить данную </w:t>
      </w:r>
      <w:r w:rsidR="00BC2556">
        <w:rPr>
          <w:rFonts w:ascii="Times New Roman" w:hAnsi="Times New Roman" w:cs="Times New Roman"/>
          <w:sz w:val="24"/>
          <w:szCs w:val="24"/>
        </w:rPr>
        <w:t xml:space="preserve">ситуацию в 2021-2023 </w:t>
      </w:r>
      <w:proofErr w:type="spellStart"/>
      <w:r w:rsidR="00BC255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E503FC" w:rsidRPr="007E7F93">
        <w:rPr>
          <w:rFonts w:ascii="Times New Roman" w:hAnsi="Times New Roman" w:cs="Times New Roman"/>
          <w:sz w:val="24"/>
          <w:szCs w:val="24"/>
        </w:rPr>
        <w:t>.</w:t>
      </w:r>
    </w:p>
    <w:p w14:paraId="0C01E4EE" w14:textId="3EB63409" w:rsidR="002E1BD1" w:rsidRPr="007E7F93" w:rsidRDefault="00BC2556" w:rsidP="0018421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1BD1" w:rsidRPr="007E7F93">
        <w:rPr>
          <w:rFonts w:ascii="Times New Roman" w:hAnsi="Times New Roman" w:cs="Times New Roman"/>
          <w:sz w:val="24"/>
          <w:szCs w:val="24"/>
        </w:rPr>
        <w:t xml:space="preserve"> 20</w:t>
      </w:r>
      <w:r w:rsidR="002A55B3">
        <w:rPr>
          <w:rFonts w:ascii="Times New Roman" w:hAnsi="Times New Roman" w:cs="Times New Roman"/>
          <w:sz w:val="24"/>
          <w:szCs w:val="24"/>
        </w:rPr>
        <w:t>20</w:t>
      </w:r>
      <w:r w:rsidR="002E1BD1" w:rsidRPr="007E7F9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E1BD1" w:rsidRPr="007E7F93">
        <w:rPr>
          <w:rFonts w:ascii="Times New Roman" w:hAnsi="Times New Roman" w:cs="Times New Roman"/>
          <w:sz w:val="24"/>
          <w:szCs w:val="24"/>
        </w:rPr>
        <w:t xml:space="preserve"> </w:t>
      </w:r>
      <w:r w:rsidR="001C1624" w:rsidRPr="007E7F93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2E1BD1" w:rsidRPr="007E7F93">
        <w:rPr>
          <w:rFonts w:ascii="Times New Roman" w:hAnsi="Times New Roman" w:cs="Times New Roman"/>
          <w:color w:val="333333"/>
          <w:sz w:val="24"/>
          <w:szCs w:val="24"/>
        </w:rPr>
        <w:t xml:space="preserve">не завершенного в установленные сроки строительства составил </w:t>
      </w:r>
      <w:r w:rsidR="002E1BD1" w:rsidRPr="007E7F93">
        <w:rPr>
          <w:rFonts w:ascii="Times New Roman" w:hAnsi="Times New Roman" w:cs="Times New Roman"/>
          <w:sz w:val="24"/>
          <w:szCs w:val="24"/>
        </w:rPr>
        <w:t xml:space="preserve">98562,0 тыс. руб. Данный объём сложился из-за нарушения сроков ввода в эксплуатацию МФЦ культуры в с. </w:t>
      </w:r>
      <w:proofErr w:type="spellStart"/>
      <w:r w:rsidR="002E1BD1" w:rsidRPr="007E7F93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="002E1BD1" w:rsidRPr="007E7F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B841D2" w14:textId="30574B5E" w:rsidR="00E503FC" w:rsidRPr="002A55B3" w:rsidRDefault="002A55B3" w:rsidP="002E1BD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5B3">
        <w:rPr>
          <w:rFonts w:ascii="Times New Roman" w:hAnsi="Times New Roman" w:cs="Times New Roman"/>
          <w:sz w:val="24"/>
          <w:szCs w:val="24"/>
        </w:rPr>
        <w:t>П</w:t>
      </w:r>
      <w:r w:rsidR="002E1BD1" w:rsidRPr="002A55B3">
        <w:rPr>
          <w:rFonts w:ascii="Times New Roman" w:hAnsi="Times New Roman" w:cs="Times New Roman"/>
          <w:sz w:val="24"/>
          <w:szCs w:val="24"/>
        </w:rPr>
        <w:t>роизошло увеличение р</w:t>
      </w:r>
      <w:r w:rsidR="00E503FC" w:rsidRPr="002A55B3">
        <w:rPr>
          <w:rFonts w:ascii="Times New Roman" w:hAnsi="Times New Roman" w:cs="Times New Roman"/>
          <w:color w:val="333333"/>
          <w:sz w:val="24"/>
          <w:szCs w:val="24"/>
        </w:rPr>
        <w:t>асход</w:t>
      </w:r>
      <w:r w:rsidR="002E1BD1" w:rsidRPr="002A55B3">
        <w:rPr>
          <w:rFonts w:ascii="Times New Roman" w:hAnsi="Times New Roman" w:cs="Times New Roman"/>
          <w:color w:val="333333"/>
          <w:sz w:val="24"/>
          <w:szCs w:val="24"/>
        </w:rPr>
        <w:t>ов</w:t>
      </w:r>
      <w:r w:rsidR="00E503FC" w:rsidRPr="002A55B3">
        <w:rPr>
          <w:rFonts w:ascii="Times New Roman" w:hAnsi="Times New Roman" w:cs="Times New Roman"/>
          <w:color w:val="333333"/>
          <w:sz w:val="24"/>
          <w:szCs w:val="24"/>
        </w:rPr>
        <w:t xml:space="preserve">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E503FC" w:rsidRPr="002A55B3">
        <w:rPr>
          <w:rFonts w:ascii="Times New Roman" w:hAnsi="Times New Roman" w:cs="Times New Roman"/>
          <w:sz w:val="24"/>
          <w:szCs w:val="24"/>
        </w:rPr>
        <w:t xml:space="preserve"> </w:t>
      </w:r>
      <w:r w:rsidRPr="002A55B3">
        <w:rPr>
          <w:rFonts w:ascii="Times New Roman" w:hAnsi="Times New Roman" w:cs="Times New Roman"/>
          <w:sz w:val="24"/>
          <w:szCs w:val="24"/>
        </w:rPr>
        <w:t>в 2020 году на 2,9 %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Pr="002A55B3">
        <w:rPr>
          <w:rFonts w:ascii="Times New Roman" w:hAnsi="Times New Roman" w:cs="Times New Roman"/>
          <w:sz w:val="24"/>
          <w:szCs w:val="24"/>
        </w:rPr>
        <w:t xml:space="preserve"> связано с увеличением численности сотрудников администрации района по причине роста объема полномочий и индексацией заработной платы, обновлением устаревшей оргтехники и увеличением тарифов ЖКХ за коммунальные услуги. В 2021 году, по ожидаемой оценке, также планируется увеличение расходов на содержание работников ОМСУ, в связи с продолжающимся ростом тарифов на ЖКХ и проведением ремонтных работ</w:t>
      </w:r>
      <w:r w:rsidR="00BC2556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  <w:r w:rsidRPr="002A55B3">
        <w:rPr>
          <w:rFonts w:ascii="Times New Roman" w:hAnsi="Times New Roman" w:cs="Times New Roman"/>
          <w:sz w:val="24"/>
          <w:szCs w:val="24"/>
        </w:rPr>
        <w:t xml:space="preserve"> зданий.</w:t>
      </w:r>
    </w:p>
    <w:p w14:paraId="34FB291F" w14:textId="4B608041" w:rsidR="002A55B3" w:rsidRDefault="001C1624" w:rsidP="00C9419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93">
        <w:rPr>
          <w:rFonts w:ascii="Times New Roman" w:hAnsi="Times New Roman" w:cs="Times New Roman"/>
          <w:sz w:val="24"/>
          <w:szCs w:val="24"/>
        </w:rPr>
        <w:t>По итогам 20</w:t>
      </w:r>
      <w:r w:rsidR="002A55B3">
        <w:rPr>
          <w:rFonts w:ascii="Times New Roman" w:hAnsi="Times New Roman" w:cs="Times New Roman"/>
          <w:sz w:val="24"/>
          <w:szCs w:val="24"/>
        </w:rPr>
        <w:t>20</w:t>
      </w:r>
      <w:r w:rsidRPr="007E7F93">
        <w:rPr>
          <w:rFonts w:ascii="Times New Roman" w:hAnsi="Times New Roman" w:cs="Times New Roman"/>
          <w:sz w:val="24"/>
          <w:szCs w:val="24"/>
        </w:rPr>
        <w:t xml:space="preserve"> года произошло небольшое снижения уровня удовлетворённости населения деятельность органов местного самоуправления</w:t>
      </w:r>
      <w:r w:rsidR="002A55B3">
        <w:rPr>
          <w:rFonts w:ascii="Times New Roman" w:hAnsi="Times New Roman" w:cs="Times New Roman"/>
          <w:sz w:val="24"/>
          <w:szCs w:val="24"/>
        </w:rPr>
        <w:t xml:space="preserve"> до 45%</w:t>
      </w:r>
      <w:r w:rsidR="00BC2556">
        <w:rPr>
          <w:rFonts w:ascii="Times New Roman" w:hAnsi="Times New Roman" w:cs="Times New Roman"/>
          <w:sz w:val="24"/>
          <w:szCs w:val="24"/>
        </w:rPr>
        <w:t xml:space="preserve"> (2019 г. – 50,3%)</w:t>
      </w:r>
      <w:r w:rsidR="002A55B3">
        <w:rPr>
          <w:rFonts w:ascii="Times New Roman" w:hAnsi="Times New Roman" w:cs="Times New Roman"/>
          <w:sz w:val="24"/>
          <w:szCs w:val="24"/>
        </w:rPr>
        <w:t>.</w:t>
      </w:r>
      <w:r w:rsidRPr="007E7F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DC801" w14:textId="0DB70E4F" w:rsidR="002A55B3" w:rsidRDefault="002A55B3" w:rsidP="00C94191">
      <w:pPr>
        <w:pStyle w:val="ConsPlusCell"/>
        <w:ind w:firstLine="709"/>
        <w:jc w:val="both"/>
        <w:rPr>
          <w:rFonts w:ascii="Arial" w:hAnsi="Arial" w:cs="Arial"/>
          <w:sz w:val="16"/>
          <w:szCs w:val="16"/>
        </w:rPr>
      </w:pPr>
      <w:r w:rsidRPr="002A55B3">
        <w:rPr>
          <w:rFonts w:ascii="Times New Roman" w:hAnsi="Times New Roman" w:cs="Times New Roman"/>
          <w:sz w:val="24"/>
          <w:szCs w:val="24"/>
        </w:rPr>
        <w:t>Основными</w:t>
      </w:r>
      <w:r w:rsidR="001C1624" w:rsidRPr="002A55B3">
        <w:rPr>
          <w:rFonts w:ascii="Times New Roman" w:hAnsi="Times New Roman" w:cs="Times New Roman"/>
          <w:sz w:val="24"/>
          <w:szCs w:val="24"/>
        </w:rPr>
        <w:t xml:space="preserve"> </w:t>
      </w:r>
      <w:r w:rsidRPr="002A55B3">
        <w:rPr>
          <w:rFonts w:ascii="Times New Roman" w:hAnsi="Times New Roman" w:cs="Times New Roman"/>
          <w:sz w:val="24"/>
          <w:szCs w:val="24"/>
        </w:rPr>
        <w:t xml:space="preserve">причинами неудовлетворенности населения деятельностью органов местного самоуправления является неудовлетворенность населения качеством предоставления услуг ЖКХ (не убирается придомовая территория, подъезды, неудовлетворенное качество </w:t>
      </w:r>
      <w:r w:rsidR="00BC2556">
        <w:rPr>
          <w:rFonts w:ascii="Times New Roman" w:hAnsi="Times New Roman" w:cs="Times New Roman"/>
          <w:sz w:val="24"/>
          <w:szCs w:val="24"/>
        </w:rPr>
        <w:t>водоснабжения</w:t>
      </w:r>
      <w:r w:rsidRPr="002A55B3">
        <w:rPr>
          <w:rFonts w:ascii="Times New Roman" w:hAnsi="Times New Roman" w:cs="Times New Roman"/>
          <w:sz w:val="24"/>
          <w:szCs w:val="24"/>
        </w:rPr>
        <w:t xml:space="preserve"> и слабый напор</w:t>
      </w:r>
      <w:r w:rsidR="00BC2556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2A55B3">
        <w:rPr>
          <w:rFonts w:ascii="Times New Roman" w:hAnsi="Times New Roman" w:cs="Times New Roman"/>
          <w:sz w:val="24"/>
          <w:szCs w:val="24"/>
        </w:rPr>
        <w:t>), ежегодно растущей стоимостью коммунальных услуг, состоянием жилфонда (ветхий жилфонд), плохим состоянием дорог. Также на снижение удовлетворенности населения повлияло введение из-за угроз распространения новой коронавирусной инфекции удаленного процесса в образовании и запрета на проведения культурно-массовых мероприятий</w:t>
      </w:r>
      <w:r w:rsidRPr="001F26BF">
        <w:rPr>
          <w:rFonts w:ascii="Arial" w:hAnsi="Arial" w:cs="Arial"/>
          <w:sz w:val="16"/>
          <w:szCs w:val="16"/>
        </w:rPr>
        <w:t>.</w:t>
      </w:r>
    </w:p>
    <w:p w14:paraId="1EB1A322" w14:textId="58F1DAC2" w:rsidR="00E503FC" w:rsidRPr="007E7F93" w:rsidRDefault="002B1838" w:rsidP="00C9419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F93">
        <w:rPr>
          <w:rFonts w:ascii="Times New Roman" w:hAnsi="Times New Roman" w:cs="Times New Roman"/>
          <w:color w:val="000000"/>
          <w:sz w:val="24"/>
          <w:szCs w:val="24"/>
        </w:rPr>
        <w:t>Среднегодовая численность постоянного населения МР «Сыктывдинский» продолжает расти.</w:t>
      </w:r>
      <w:r w:rsidRPr="007E7F93">
        <w:rPr>
          <w:rFonts w:ascii="Times New Roman" w:hAnsi="Times New Roman" w:cs="Times New Roman"/>
          <w:sz w:val="24"/>
          <w:szCs w:val="24"/>
        </w:rPr>
        <w:t xml:space="preserve"> </w:t>
      </w:r>
      <w:r w:rsidR="001C1624" w:rsidRPr="007E7F93">
        <w:rPr>
          <w:rFonts w:ascii="Times New Roman" w:hAnsi="Times New Roman" w:cs="Times New Roman"/>
          <w:sz w:val="24"/>
          <w:szCs w:val="24"/>
        </w:rPr>
        <w:t xml:space="preserve">Демографическая ситуация в районе начиная с 2010 года – года остается неизменно положительной. Муниципальный район на протяжении </w:t>
      </w:r>
      <w:r w:rsidR="002A55B3">
        <w:rPr>
          <w:rFonts w:ascii="Times New Roman" w:hAnsi="Times New Roman" w:cs="Times New Roman"/>
          <w:sz w:val="24"/>
          <w:szCs w:val="24"/>
        </w:rPr>
        <w:t>10</w:t>
      </w:r>
      <w:r w:rsidR="001C1624" w:rsidRPr="007E7F93">
        <w:rPr>
          <w:rFonts w:ascii="Times New Roman" w:hAnsi="Times New Roman" w:cs="Times New Roman"/>
          <w:sz w:val="24"/>
          <w:szCs w:val="24"/>
        </w:rPr>
        <w:t xml:space="preserve"> лет имеет постоянный прирост населения</w:t>
      </w:r>
      <w:r w:rsidR="00BC2556">
        <w:rPr>
          <w:rFonts w:ascii="Times New Roman" w:hAnsi="Times New Roman" w:cs="Times New Roman"/>
          <w:sz w:val="24"/>
          <w:szCs w:val="24"/>
        </w:rPr>
        <w:t>, в последние 2 года за счет миграционного притока</w:t>
      </w:r>
      <w:r w:rsidR="001C1624" w:rsidRPr="007E7F93">
        <w:rPr>
          <w:rFonts w:ascii="Times New Roman" w:hAnsi="Times New Roman" w:cs="Times New Roman"/>
          <w:sz w:val="24"/>
          <w:szCs w:val="24"/>
        </w:rPr>
        <w:t>.</w:t>
      </w:r>
    </w:p>
    <w:p w14:paraId="2C420994" w14:textId="7D0D43ED" w:rsidR="00000F02" w:rsidRPr="00BC2556" w:rsidRDefault="009E68A1" w:rsidP="00BC2556">
      <w:pPr>
        <w:pStyle w:val="ConsPlusCel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7F93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7E7F93">
        <w:rPr>
          <w:rFonts w:ascii="Times New Roman" w:hAnsi="Times New Roman" w:cs="Times New Roman"/>
          <w:b/>
          <w:bCs/>
          <w:sz w:val="24"/>
          <w:szCs w:val="24"/>
        </w:rPr>
        <w:t>. Энергосбережение и повышение энергетической эффективности</w:t>
      </w:r>
      <w:r w:rsidR="00F538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76499B" w14:textId="27F9458D" w:rsidR="00333FA4" w:rsidRPr="007E7F93" w:rsidRDefault="009D201B" w:rsidP="00F842B9">
      <w:pPr>
        <w:pStyle w:val="Standard"/>
        <w:tabs>
          <w:tab w:val="left" w:pos="4111"/>
        </w:tabs>
        <w:ind w:firstLine="709"/>
        <w:jc w:val="both"/>
        <w:rPr>
          <w:rFonts w:eastAsia="Times New Roman" w:cs="Times New Roman"/>
          <w:lang w:val="ru-RU"/>
        </w:rPr>
      </w:pPr>
      <w:r w:rsidRPr="007E7F93">
        <w:rPr>
          <w:rFonts w:cs="Times New Roman"/>
          <w:lang w:val="ru-RU"/>
        </w:rPr>
        <w:t xml:space="preserve">На территории </w:t>
      </w:r>
      <w:r w:rsidR="00B265E7" w:rsidRPr="007E7F93">
        <w:rPr>
          <w:rFonts w:cs="Times New Roman"/>
          <w:lang w:val="ru-RU"/>
        </w:rPr>
        <w:t xml:space="preserve">муниципального </w:t>
      </w:r>
      <w:r w:rsidRPr="007E7F93">
        <w:rPr>
          <w:rFonts w:cs="Times New Roman"/>
          <w:lang w:val="ru-RU"/>
        </w:rPr>
        <w:t xml:space="preserve">района </w:t>
      </w:r>
      <w:r w:rsidR="002B1838" w:rsidRPr="007E7F93">
        <w:rPr>
          <w:rFonts w:cs="Times New Roman"/>
          <w:lang w:val="ru-RU"/>
        </w:rPr>
        <w:t xml:space="preserve">в рамках </w:t>
      </w:r>
      <w:r w:rsidR="00436BA9" w:rsidRPr="007E7F93">
        <w:rPr>
          <w:rFonts w:cs="Times New Roman"/>
          <w:lang w:val="ru-RU"/>
        </w:rPr>
        <w:t>муниципальн</w:t>
      </w:r>
      <w:r w:rsidR="002B1838" w:rsidRPr="007E7F93">
        <w:rPr>
          <w:rFonts w:cs="Times New Roman"/>
          <w:lang w:val="ru-RU"/>
        </w:rPr>
        <w:t xml:space="preserve">ой программы </w:t>
      </w:r>
      <w:r w:rsidR="002B1838" w:rsidRPr="007E7F93">
        <w:rPr>
          <w:rFonts w:eastAsia="Times New Roman" w:cs="Times New Roman"/>
        </w:rPr>
        <w:t>«</w:t>
      </w:r>
      <w:proofErr w:type="spellStart"/>
      <w:r w:rsidR="002A55B3" w:rsidRPr="00DF0B8A">
        <w:rPr>
          <w:rFonts w:eastAsia="Calibri" w:cs="Times New Roman"/>
        </w:rPr>
        <w:t>Развитие</w:t>
      </w:r>
      <w:proofErr w:type="spellEnd"/>
      <w:r w:rsidR="002A55B3" w:rsidRPr="00DF0B8A">
        <w:rPr>
          <w:rFonts w:eastAsia="Calibri" w:cs="Times New Roman"/>
        </w:rPr>
        <w:t xml:space="preserve"> </w:t>
      </w:r>
      <w:proofErr w:type="spellStart"/>
      <w:r w:rsidR="002A55B3" w:rsidRPr="00DF0B8A">
        <w:rPr>
          <w:rFonts w:eastAsia="Calibri" w:cs="Times New Roman"/>
        </w:rPr>
        <w:t>энергетики</w:t>
      </w:r>
      <w:proofErr w:type="spellEnd"/>
      <w:r w:rsidR="002A55B3" w:rsidRPr="00DF0B8A">
        <w:rPr>
          <w:rFonts w:eastAsia="Calibri" w:cs="Times New Roman"/>
        </w:rPr>
        <w:t>,</w:t>
      </w:r>
      <w:r w:rsidR="002A55B3">
        <w:rPr>
          <w:rFonts w:eastAsia="Calibri" w:cs="Times New Roman"/>
        </w:rPr>
        <w:t xml:space="preserve"> </w:t>
      </w:r>
      <w:proofErr w:type="spellStart"/>
      <w:r w:rsidR="002A55B3" w:rsidRPr="00DF0B8A">
        <w:rPr>
          <w:rFonts w:eastAsia="Calibri" w:cs="Times New Roman"/>
        </w:rPr>
        <w:t>жилищно-коммунального</w:t>
      </w:r>
      <w:proofErr w:type="spellEnd"/>
      <w:r w:rsidR="002A55B3" w:rsidRPr="00DF0B8A">
        <w:rPr>
          <w:rFonts w:eastAsia="Calibri" w:cs="Times New Roman"/>
        </w:rPr>
        <w:t xml:space="preserve"> и </w:t>
      </w:r>
      <w:proofErr w:type="spellStart"/>
      <w:r w:rsidR="002A55B3" w:rsidRPr="00DF0B8A">
        <w:rPr>
          <w:rFonts w:eastAsia="Calibri" w:cs="Times New Roman"/>
        </w:rPr>
        <w:t>дорожного</w:t>
      </w:r>
      <w:proofErr w:type="spellEnd"/>
      <w:r w:rsidR="002A55B3" w:rsidRPr="00DF0B8A">
        <w:rPr>
          <w:rFonts w:eastAsia="Calibri" w:cs="Times New Roman"/>
        </w:rPr>
        <w:t xml:space="preserve"> </w:t>
      </w:r>
      <w:proofErr w:type="spellStart"/>
      <w:r w:rsidR="002A55B3" w:rsidRPr="00DF0B8A">
        <w:rPr>
          <w:rFonts w:eastAsia="Calibri" w:cs="Times New Roman"/>
        </w:rPr>
        <w:t>хозяйства</w:t>
      </w:r>
      <w:proofErr w:type="spellEnd"/>
      <w:r w:rsidR="002B1838" w:rsidRPr="007E7F93">
        <w:rPr>
          <w:rFonts w:eastAsia="Times New Roman" w:cs="Times New Roman"/>
        </w:rPr>
        <w:t xml:space="preserve">» </w:t>
      </w:r>
      <w:r w:rsidR="002B1838" w:rsidRPr="007E7F93">
        <w:rPr>
          <w:rFonts w:eastAsia="Times New Roman" w:cs="Times New Roman"/>
          <w:lang w:val="ru-RU"/>
        </w:rPr>
        <w:t>реализ</w:t>
      </w:r>
      <w:r w:rsidR="00F21A06" w:rsidRPr="007E7F93">
        <w:rPr>
          <w:rFonts w:eastAsia="Times New Roman" w:cs="Times New Roman"/>
          <w:lang w:val="ru-RU"/>
        </w:rPr>
        <w:t>овывались</w:t>
      </w:r>
      <w:r w:rsidR="002B1838" w:rsidRPr="007E7F93">
        <w:rPr>
          <w:rFonts w:eastAsia="Times New Roman" w:cs="Times New Roman"/>
          <w:lang w:val="ru-RU"/>
        </w:rPr>
        <w:t xml:space="preserve"> мероприятия</w:t>
      </w:r>
      <w:r w:rsidR="00F21A06" w:rsidRPr="007E7F93">
        <w:rPr>
          <w:rFonts w:eastAsia="Times New Roman" w:cs="Times New Roman"/>
          <w:lang w:val="ru-RU"/>
        </w:rPr>
        <w:t>,</w:t>
      </w:r>
      <w:r w:rsidR="002B1838" w:rsidRPr="007E7F93">
        <w:rPr>
          <w:rFonts w:eastAsia="Times New Roman" w:cs="Times New Roman"/>
          <w:lang w:val="ru-RU"/>
        </w:rPr>
        <w:t xml:space="preserve"> направленные на э</w:t>
      </w:r>
      <w:r w:rsidR="00DB32C4" w:rsidRPr="007E7F93">
        <w:rPr>
          <w:rFonts w:cs="Times New Roman"/>
          <w:lang w:val="ru-RU"/>
        </w:rPr>
        <w:t>нергосбережени</w:t>
      </w:r>
      <w:r w:rsidR="002B1838" w:rsidRPr="007E7F93">
        <w:rPr>
          <w:rFonts w:cs="Times New Roman"/>
          <w:lang w:val="ru-RU"/>
        </w:rPr>
        <w:t>е и энергетическ</w:t>
      </w:r>
      <w:r w:rsidR="00EB3477" w:rsidRPr="007E7F93">
        <w:rPr>
          <w:rFonts w:cs="Times New Roman"/>
          <w:lang w:val="ru-RU"/>
        </w:rPr>
        <w:t>ую</w:t>
      </w:r>
      <w:r w:rsidR="002B1838" w:rsidRPr="007E7F93">
        <w:rPr>
          <w:rFonts w:cs="Times New Roman"/>
          <w:lang w:val="ru-RU"/>
        </w:rPr>
        <w:t xml:space="preserve"> эффективность</w:t>
      </w:r>
      <w:r w:rsidR="00323B33" w:rsidRPr="007E7F93">
        <w:rPr>
          <w:rFonts w:cs="Times New Roman"/>
          <w:lang w:val="ru-RU"/>
        </w:rPr>
        <w:t xml:space="preserve">, а именно </w:t>
      </w:r>
      <w:r w:rsidR="00323B33" w:rsidRPr="007E7F93">
        <w:rPr>
          <w:rFonts w:eastAsia="Times New Roman" w:cs="Times New Roman"/>
          <w:lang w:val="ru-RU"/>
        </w:rPr>
        <w:t>ремонт</w:t>
      </w:r>
      <w:r w:rsidR="00BC2556">
        <w:rPr>
          <w:rFonts w:eastAsia="Times New Roman" w:cs="Times New Roman"/>
          <w:lang w:val="ru-RU"/>
        </w:rPr>
        <w:t>:</w:t>
      </w:r>
      <w:r w:rsidR="00323B33" w:rsidRPr="007E7F93">
        <w:rPr>
          <w:rFonts w:eastAsia="Times New Roman" w:cs="Times New Roman"/>
          <w:lang w:val="ru-RU"/>
        </w:rPr>
        <w:t xml:space="preserve"> реконструкция котельных</w:t>
      </w:r>
      <w:r w:rsidR="00F842B9" w:rsidRPr="007E7F93">
        <w:rPr>
          <w:rFonts w:eastAsia="Times New Roman" w:cs="Times New Roman"/>
          <w:lang w:val="ru-RU"/>
        </w:rPr>
        <w:t>, сетей водоснабжения</w:t>
      </w:r>
      <w:r w:rsidR="00323B33" w:rsidRPr="007E7F93">
        <w:rPr>
          <w:rFonts w:eastAsia="Times New Roman" w:cs="Times New Roman"/>
          <w:lang w:val="ru-RU"/>
        </w:rPr>
        <w:t xml:space="preserve"> и тепловых сетей</w:t>
      </w:r>
      <w:r w:rsidR="001C1624" w:rsidRPr="007E7F93">
        <w:rPr>
          <w:rFonts w:eastAsia="Times New Roman" w:cs="Times New Roman"/>
          <w:lang w:val="ru-RU"/>
        </w:rPr>
        <w:t>.</w:t>
      </w:r>
    </w:p>
    <w:p w14:paraId="60F2AD27" w14:textId="2F0F82B6" w:rsidR="001C1624" w:rsidRPr="007E7F93" w:rsidRDefault="001C1624" w:rsidP="00F842B9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7E7F93">
        <w:rPr>
          <w:rFonts w:eastAsia="Times New Roman" w:cs="Times New Roman"/>
          <w:lang w:eastAsia="ru-RU"/>
        </w:rPr>
        <w:t>В 20</w:t>
      </w:r>
      <w:r w:rsidR="002A55B3">
        <w:rPr>
          <w:rFonts w:eastAsia="Times New Roman" w:cs="Times New Roman"/>
          <w:lang w:val="ru-RU" w:eastAsia="ru-RU"/>
        </w:rPr>
        <w:t>20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году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проведены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работы</w:t>
      </w:r>
      <w:proofErr w:type="spellEnd"/>
      <w:r w:rsidRPr="007E7F93">
        <w:rPr>
          <w:rFonts w:eastAsia="Times New Roman" w:cs="Times New Roman"/>
          <w:lang w:val="ru-RU" w:eastAsia="ru-RU"/>
        </w:rPr>
        <w:t>:</w:t>
      </w:r>
    </w:p>
    <w:p w14:paraId="58E99618" w14:textId="6461C038" w:rsidR="001C1624" w:rsidRPr="002A55B3" w:rsidRDefault="001C1624" w:rsidP="00F842B9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2A55B3">
        <w:rPr>
          <w:rFonts w:eastAsia="Times New Roman" w:cs="Times New Roman"/>
          <w:lang w:val="ru-RU" w:eastAsia="ru-RU"/>
        </w:rPr>
        <w:t>-</w:t>
      </w:r>
      <w:r w:rsidRPr="002A55B3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2A55B3">
        <w:rPr>
          <w:rFonts w:eastAsia="Times New Roman" w:cs="Times New Roman"/>
          <w:lang w:eastAsia="ru-RU"/>
        </w:rPr>
        <w:t>по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2A55B3">
        <w:rPr>
          <w:rFonts w:eastAsia="Times New Roman" w:cs="Times New Roman"/>
          <w:lang w:eastAsia="ru-RU"/>
        </w:rPr>
        <w:t>замене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0,655 </w:t>
      </w:r>
      <w:proofErr w:type="spellStart"/>
      <w:r w:rsidR="002A55B3" w:rsidRPr="002A55B3">
        <w:rPr>
          <w:rFonts w:eastAsia="Times New Roman" w:cs="Times New Roman"/>
          <w:lang w:eastAsia="ru-RU"/>
        </w:rPr>
        <w:t>км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2A55B3">
        <w:rPr>
          <w:rFonts w:eastAsia="Times New Roman" w:cs="Times New Roman"/>
          <w:lang w:eastAsia="ru-RU"/>
        </w:rPr>
        <w:t>ветхих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2A55B3">
        <w:rPr>
          <w:rFonts w:eastAsia="Times New Roman" w:cs="Times New Roman"/>
          <w:lang w:eastAsia="ru-RU"/>
        </w:rPr>
        <w:t>тепловых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2A55B3">
        <w:rPr>
          <w:rFonts w:eastAsia="Times New Roman" w:cs="Times New Roman"/>
          <w:lang w:eastAsia="ru-RU"/>
        </w:rPr>
        <w:t>сетей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(в с. </w:t>
      </w:r>
      <w:proofErr w:type="spellStart"/>
      <w:r w:rsidR="002A55B3" w:rsidRPr="002A55B3">
        <w:rPr>
          <w:rFonts w:eastAsia="Times New Roman" w:cs="Times New Roman"/>
          <w:lang w:eastAsia="ru-RU"/>
        </w:rPr>
        <w:t>Выльгорт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Пажга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Яснэг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Часово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lastRenderedPageBreak/>
        <w:t>Палевицы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Ыб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Шошка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Слудка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Зеленец</w:t>
      </w:r>
      <w:proofErr w:type="spellEnd"/>
      <w:r w:rsidR="002A55B3" w:rsidRPr="002A55B3">
        <w:rPr>
          <w:rFonts w:eastAsia="Times New Roman" w:cs="Times New Roman"/>
          <w:lang w:eastAsia="ru-RU"/>
        </w:rPr>
        <w:t>)</w:t>
      </w:r>
      <w:r w:rsidRPr="002A55B3">
        <w:rPr>
          <w:rFonts w:eastAsia="Times New Roman" w:cs="Times New Roman"/>
          <w:lang w:val="ru-RU" w:eastAsia="ru-RU"/>
        </w:rPr>
        <w:t>;</w:t>
      </w:r>
    </w:p>
    <w:p w14:paraId="14300A43" w14:textId="70BAF1E5" w:rsidR="007E7F93" w:rsidRPr="002A55B3" w:rsidRDefault="007E7F93" w:rsidP="00F842B9">
      <w:pPr>
        <w:ind w:firstLine="709"/>
        <w:jc w:val="both"/>
        <w:rPr>
          <w:rFonts w:eastAsia="Times New Roman" w:cs="Times New Roman"/>
          <w:lang w:eastAsia="ru-RU"/>
        </w:rPr>
      </w:pPr>
      <w:r w:rsidRPr="002A55B3">
        <w:rPr>
          <w:rFonts w:eastAsia="Times New Roman" w:cs="Times New Roman"/>
          <w:lang w:val="ru-RU" w:eastAsia="ru-RU"/>
        </w:rPr>
        <w:t xml:space="preserve">- </w:t>
      </w:r>
      <w:proofErr w:type="spellStart"/>
      <w:r w:rsidR="002A55B3" w:rsidRPr="002A55B3">
        <w:rPr>
          <w:rFonts w:eastAsia="Times New Roman" w:cs="Times New Roman"/>
          <w:lang w:eastAsia="ru-RU"/>
        </w:rPr>
        <w:t>замены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0,723 </w:t>
      </w:r>
      <w:proofErr w:type="spellStart"/>
      <w:r w:rsidR="002A55B3" w:rsidRPr="002A55B3">
        <w:rPr>
          <w:rFonts w:eastAsia="Times New Roman" w:cs="Times New Roman"/>
          <w:lang w:eastAsia="ru-RU"/>
        </w:rPr>
        <w:t>км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. </w:t>
      </w:r>
      <w:proofErr w:type="spellStart"/>
      <w:r w:rsidR="002A55B3" w:rsidRPr="002A55B3">
        <w:rPr>
          <w:rFonts w:eastAsia="Times New Roman" w:cs="Times New Roman"/>
          <w:lang w:eastAsia="ru-RU"/>
        </w:rPr>
        <w:t>ветхих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2A55B3">
        <w:rPr>
          <w:rFonts w:eastAsia="Times New Roman" w:cs="Times New Roman"/>
          <w:lang w:eastAsia="ru-RU"/>
        </w:rPr>
        <w:t>водопроводных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</w:t>
      </w:r>
      <w:proofErr w:type="spellStart"/>
      <w:r w:rsidR="002A55B3" w:rsidRPr="002A55B3">
        <w:rPr>
          <w:rFonts w:eastAsia="Times New Roman" w:cs="Times New Roman"/>
          <w:lang w:eastAsia="ru-RU"/>
        </w:rPr>
        <w:t>сетей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 (в с. </w:t>
      </w:r>
      <w:proofErr w:type="spellStart"/>
      <w:r w:rsidR="002A55B3" w:rsidRPr="002A55B3">
        <w:rPr>
          <w:rFonts w:eastAsia="Times New Roman" w:cs="Times New Roman"/>
          <w:lang w:eastAsia="ru-RU"/>
        </w:rPr>
        <w:t>Пажга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Яснэг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Шошка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Слудка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Палевицы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Часово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Ыб</w:t>
      </w:r>
      <w:proofErr w:type="spellEnd"/>
      <w:r w:rsidR="002A55B3" w:rsidRPr="002A55B3">
        <w:rPr>
          <w:rFonts w:eastAsia="Times New Roman" w:cs="Times New Roman"/>
          <w:lang w:eastAsia="ru-RU"/>
        </w:rPr>
        <w:t xml:space="preserve">, </w:t>
      </w:r>
      <w:proofErr w:type="spellStart"/>
      <w:r w:rsidR="002A55B3" w:rsidRPr="002A55B3">
        <w:rPr>
          <w:rFonts w:eastAsia="Times New Roman" w:cs="Times New Roman"/>
          <w:lang w:eastAsia="ru-RU"/>
        </w:rPr>
        <w:t>Зеленец</w:t>
      </w:r>
      <w:proofErr w:type="spellEnd"/>
      <w:r w:rsidR="001C1624" w:rsidRPr="002A55B3">
        <w:rPr>
          <w:rFonts w:eastAsia="Times New Roman" w:cs="Times New Roman"/>
          <w:lang w:eastAsia="ru-RU"/>
        </w:rPr>
        <w:t xml:space="preserve">). </w:t>
      </w:r>
    </w:p>
    <w:p w14:paraId="12066344" w14:textId="62D2A623" w:rsidR="001C1624" w:rsidRPr="007E7F93" w:rsidRDefault="001C1624" w:rsidP="00F842B9">
      <w:pPr>
        <w:ind w:firstLine="709"/>
        <w:jc w:val="both"/>
        <w:rPr>
          <w:rFonts w:eastAsia="Times New Roman" w:cs="Times New Roman"/>
          <w:lang w:eastAsia="ru-RU"/>
        </w:rPr>
      </w:pPr>
      <w:r w:rsidRPr="007E7F93">
        <w:rPr>
          <w:rFonts w:eastAsia="Times New Roman" w:cs="Times New Roman"/>
          <w:lang w:eastAsia="ru-RU"/>
        </w:rPr>
        <w:t>В 202</w:t>
      </w:r>
      <w:r w:rsidR="002A55B3">
        <w:rPr>
          <w:rFonts w:eastAsia="Times New Roman" w:cs="Times New Roman"/>
          <w:lang w:val="ru-RU" w:eastAsia="ru-RU"/>
        </w:rPr>
        <w:t xml:space="preserve">1 </w:t>
      </w:r>
      <w:proofErr w:type="spellStart"/>
      <w:r w:rsidRPr="007E7F93">
        <w:rPr>
          <w:rFonts w:eastAsia="Times New Roman" w:cs="Times New Roman"/>
          <w:lang w:eastAsia="ru-RU"/>
        </w:rPr>
        <w:t>году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планируется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продолжить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работу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замене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ветхих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тепловых</w:t>
      </w:r>
      <w:proofErr w:type="spellEnd"/>
      <w:r w:rsidRPr="007E7F93">
        <w:rPr>
          <w:rFonts w:eastAsia="Times New Roman" w:cs="Times New Roman"/>
          <w:lang w:eastAsia="ru-RU"/>
        </w:rPr>
        <w:t xml:space="preserve"> и </w:t>
      </w:r>
      <w:proofErr w:type="spellStart"/>
      <w:r w:rsidRPr="007E7F93">
        <w:rPr>
          <w:rFonts w:eastAsia="Times New Roman" w:cs="Times New Roman"/>
          <w:lang w:eastAsia="ru-RU"/>
        </w:rPr>
        <w:t>ветхих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водопроводных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сетей</w:t>
      </w:r>
      <w:proofErr w:type="spellEnd"/>
      <w:r w:rsidRPr="007E7F93">
        <w:rPr>
          <w:rFonts w:eastAsia="Times New Roman" w:cs="Times New Roman"/>
          <w:lang w:eastAsia="ru-RU"/>
        </w:rPr>
        <w:t>.</w:t>
      </w:r>
    </w:p>
    <w:p w14:paraId="1A1AE0A7" w14:textId="77777777" w:rsidR="00F842B9" w:rsidRPr="007E7F93" w:rsidRDefault="00F842B9" w:rsidP="00F842B9">
      <w:pPr>
        <w:ind w:firstLine="709"/>
        <w:jc w:val="both"/>
        <w:rPr>
          <w:rFonts w:eastAsia="Times New Roman" w:cs="Times New Roman"/>
          <w:bCs/>
          <w:color w:val="333333"/>
          <w:lang w:val="ru-RU" w:eastAsia="ru-RU"/>
        </w:rPr>
      </w:pPr>
      <w:r w:rsidRPr="007E7F93">
        <w:rPr>
          <w:rFonts w:cs="Times New Roman"/>
          <w:lang w:val="ru-RU"/>
        </w:rPr>
        <w:t>Выполнение запланированных мероприяти</w:t>
      </w:r>
      <w:r w:rsidR="00184213" w:rsidRPr="007E7F93">
        <w:rPr>
          <w:rFonts w:cs="Times New Roman"/>
          <w:lang w:val="ru-RU"/>
        </w:rPr>
        <w:t>й позволило сократить у</w:t>
      </w:r>
      <w:proofErr w:type="spellStart"/>
      <w:r w:rsidR="00184213" w:rsidRPr="007E7F93">
        <w:rPr>
          <w:rFonts w:eastAsia="Times New Roman" w:cs="Times New Roman"/>
          <w:bCs/>
          <w:color w:val="333333"/>
          <w:lang w:eastAsia="ru-RU"/>
        </w:rPr>
        <w:t>дельн</w:t>
      </w:r>
      <w:proofErr w:type="spellEnd"/>
      <w:r w:rsidR="00184213" w:rsidRPr="007E7F93">
        <w:rPr>
          <w:rFonts w:eastAsia="Times New Roman" w:cs="Times New Roman"/>
          <w:bCs/>
          <w:color w:val="333333"/>
          <w:lang w:val="ru-RU" w:eastAsia="ru-RU"/>
        </w:rPr>
        <w:t>ую</w:t>
      </w:r>
      <w:r w:rsidR="00184213"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7E7F93">
        <w:rPr>
          <w:rFonts w:eastAsia="Times New Roman" w:cs="Times New Roman"/>
          <w:bCs/>
          <w:color w:val="333333"/>
          <w:lang w:eastAsia="ru-RU"/>
        </w:rPr>
        <w:t>величин</w:t>
      </w:r>
      <w:proofErr w:type="spellEnd"/>
      <w:r w:rsidR="00184213" w:rsidRPr="007E7F93">
        <w:rPr>
          <w:rFonts w:eastAsia="Times New Roman" w:cs="Times New Roman"/>
          <w:bCs/>
          <w:color w:val="333333"/>
          <w:lang w:val="ru-RU" w:eastAsia="ru-RU"/>
        </w:rPr>
        <w:t>у</w:t>
      </w:r>
      <w:r w:rsidR="00184213"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7E7F93">
        <w:rPr>
          <w:rFonts w:eastAsia="Times New Roman" w:cs="Times New Roman"/>
          <w:bCs/>
          <w:color w:val="333333"/>
          <w:lang w:eastAsia="ru-RU"/>
        </w:rPr>
        <w:t>потребления</w:t>
      </w:r>
      <w:proofErr w:type="spellEnd"/>
      <w:r w:rsidR="00184213"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7E7F93">
        <w:rPr>
          <w:rFonts w:eastAsia="Times New Roman" w:cs="Times New Roman"/>
          <w:bCs/>
          <w:color w:val="333333"/>
          <w:lang w:eastAsia="ru-RU"/>
        </w:rPr>
        <w:t>энергетических</w:t>
      </w:r>
      <w:proofErr w:type="spellEnd"/>
      <w:r w:rsidR="00184213"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7E7F93">
        <w:rPr>
          <w:rFonts w:eastAsia="Times New Roman" w:cs="Times New Roman"/>
          <w:bCs/>
          <w:color w:val="333333"/>
          <w:lang w:eastAsia="ru-RU"/>
        </w:rPr>
        <w:t>ресурсов</w:t>
      </w:r>
      <w:proofErr w:type="spellEnd"/>
      <w:r w:rsidR="00184213" w:rsidRPr="007E7F93">
        <w:rPr>
          <w:rFonts w:eastAsia="Times New Roman" w:cs="Times New Roman"/>
          <w:bCs/>
          <w:color w:val="333333"/>
          <w:lang w:eastAsia="ru-RU"/>
        </w:rPr>
        <w:t xml:space="preserve"> в </w:t>
      </w:r>
      <w:proofErr w:type="spellStart"/>
      <w:r w:rsidR="00184213" w:rsidRPr="007E7F93">
        <w:rPr>
          <w:rFonts w:eastAsia="Times New Roman" w:cs="Times New Roman"/>
          <w:bCs/>
          <w:color w:val="333333"/>
          <w:lang w:eastAsia="ru-RU"/>
        </w:rPr>
        <w:t>многоквартирных</w:t>
      </w:r>
      <w:proofErr w:type="spellEnd"/>
      <w:r w:rsidR="00184213" w:rsidRPr="007E7F93">
        <w:rPr>
          <w:rFonts w:eastAsia="Times New Roman" w:cs="Times New Roman"/>
          <w:bCs/>
          <w:color w:val="333333"/>
          <w:lang w:eastAsia="ru-RU"/>
        </w:rPr>
        <w:t xml:space="preserve"> </w:t>
      </w:r>
      <w:proofErr w:type="spellStart"/>
      <w:r w:rsidR="00184213" w:rsidRPr="007E7F93">
        <w:rPr>
          <w:rFonts w:eastAsia="Times New Roman" w:cs="Times New Roman"/>
          <w:bCs/>
          <w:color w:val="333333"/>
          <w:lang w:eastAsia="ru-RU"/>
        </w:rPr>
        <w:t>домах</w:t>
      </w:r>
      <w:proofErr w:type="spellEnd"/>
      <w:r w:rsidR="00184213" w:rsidRPr="007E7F93">
        <w:rPr>
          <w:rFonts w:eastAsia="Times New Roman" w:cs="Times New Roman"/>
          <w:bCs/>
          <w:color w:val="333333"/>
          <w:lang w:val="ru-RU" w:eastAsia="ru-RU"/>
        </w:rPr>
        <w:t xml:space="preserve"> и в муниципальных бюджетных учреждениях.</w:t>
      </w:r>
    </w:p>
    <w:p w14:paraId="14291BF2" w14:textId="0FCC33B2" w:rsidR="007E7F93" w:rsidRPr="007E7F93" w:rsidRDefault="007E7F93" w:rsidP="00F842B9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7E7F93">
        <w:rPr>
          <w:rFonts w:eastAsia="Times New Roman" w:cs="Times New Roman"/>
          <w:lang w:val="ru-RU" w:eastAsia="ru-RU"/>
        </w:rPr>
        <w:t>В 20</w:t>
      </w:r>
      <w:r w:rsidR="002A55B3">
        <w:rPr>
          <w:rFonts w:eastAsia="Times New Roman" w:cs="Times New Roman"/>
          <w:lang w:val="ru-RU" w:eastAsia="ru-RU"/>
        </w:rPr>
        <w:t>20</w:t>
      </w:r>
      <w:r w:rsidRPr="007E7F93">
        <w:rPr>
          <w:rFonts w:eastAsia="Times New Roman" w:cs="Times New Roman"/>
          <w:lang w:val="ru-RU" w:eastAsia="ru-RU"/>
        </w:rPr>
        <w:t xml:space="preserve"> году произошло снижение потребления гражданами электрической энергии. Снижения потребления электрической энергии связано с:</w:t>
      </w:r>
    </w:p>
    <w:p w14:paraId="0821CC03" w14:textId="77777777" w:rsidR="007E7F93" w:rsidRPr="007E7F93" w:rsidRDefault="007E7F93" w:rsidP="00F842B9">
      <w:pPr>
        <w:ind w:firstLine="709"/>
        <w:jc w:val="both"/>
        <w:rPr>
          <w:rFonts w:eastAsia="Times New Roman" w:cs="Times New Roman"/>
          <w:lang w:eastAsia="ru-RU"/>
        </w:rPr>
      </w:pPr>
      <w:r w:rsidRPr="007E7F93">
        <w:rPr>
          <w:rFonts w:eastAsia="Times New Roman" w:cs="Times New Roman"/>
          <w:lang w:eastAsia="ru-RU"/>
        </w:rPr>
        <w:t xml:space="preserve">- </w:t>
      </w:r>
      <w:proofErr w:type="spellStart"/>
      <w:r w:rsidRPr="007E7F93">
        <w:rPr>
          <w:rFonts w:eastAsia="Times New Roman" w:cs="Times New Roman"/>
          <w:lang w:eastAsia="ru-RU"/>
        </w:rPr>
        <w:t>переход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граждан</w:t>
      </w:r>
      <w:proofErr w:type="spellEnd"/>
      <w:r w:rsidRPr="007E7F93">
        <w:rPr>
          <w:rFonts w:eastAsia="Times New Roman" w:cs="Times New Roman"/>
          <w:lang w:eastAsia="ru-RU"/>
        </w:rPr>
        <w:t xml:space="preserve"> с </w:t>
      </w:r>
      <w:proofErr w:type="spellStart"/>
      <w:r w:rsidRPr="007E7F93">
        <w:rPr>
          <w:rFonts w:eastAsia="Times New Roman" w:cs="Times New Roman"/>
          <w:lang w:eastAsia="ru-RU"/>
        </w:rPr>
        <w:t>электрического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отопления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своих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домов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твердотопливное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или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газ</w:t>
      </w:r>
      <w:proofErr w:type="spellEnd"/>
      <w:r w:rsidRPr="007E7F93">
        <w:rPr>
          <w:rFonts w:eastAsia="Times New Roman" w:cs="Times New Roman"/>
          <w:lang w:eastAsia="ru-RU"/>
        </w:rPr>
        <w:t xml:space="preserve">; </w:t>
      </w:r>
    </w:p>
    <w:p w14:paraId="6F0E2B30" w14:textId="77777777" w:rsidR="007E7F93" w:rsidRPr="007E7F93" w:rsidRDefault="007E7F93" w:rsidP="00F842B9">
      <w:pPr>
        <w:ind w:firstLine="709"/>
        <w:jc w:val="both"/>
        <w:rPr>
          <w:rFonts w:eastAsia="Times New Roman" w:cs="Times New Roman"/>
          <w:lang w:eastAsia="ru-RU"/>
        </w:rPr>
      </w:pPr>
      <w:r w:rsidRPr="007E7F93">
        <w:rPr>
          <w:rFonts w:eastAsia="Times New Roman" w:cs="Times New Roman"/>
          <w:lang w:eastAsia="ru-RU"/>
        </w:rPr>
        <w:t xml:space="preserve">- </w:t>
      </w:r>
      <w:proofErr w:type="spellStart"/>
      <w:r w:rsidRPr="007E7F93">
        <w:rPr>
          <w:rFonts w:eastAsia="Times New Roman" w:cs="Times New Roman"/>
          <w:lang w:eastAsia="ru-RU"/>
        </w:rPr>
        <w:t>применение</w:t>
      </w:r>
      <w:proofErr w:type="spellEnd"/>
      <w:r w:rsidRPr="007E7F93">
        <w:rPr>
          <w:rFonts w:eastAsia="Times New Roman" w:cs="Times New Roman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lang w:eastAsia="ru-RU"/>
        </w:rPr>
        <w:t>домах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энергосберегающих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технологий</w:t>
      </w:r>
      <w:proofErr w:type="spellEnd"/>
      <w:r w:rsidRPr="007E7F93">
        <w:rPr>
          <w:rFonts w:eastAsia="Times New Roman" w:cs="Times New Roman"/>
          <w:lang w:eastAsia="ru-RU"/>
        </w:rPr>
        <w:t xml:space="preserve"> (</w:t>
      </w:r>
      <w:proofErr w:type="spellStart"/>
      <w:r w:rsidRPr="007E7F93">
        <w:rPr>
          <w:rFonts w:eastAsia="Times New Roman" w:cs="Times New Roman"/>
          <w:lang w:eastAsia="ru-RU"/>
        </w:rPr>
        <w:t>энергосберегающих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ламп</w:t>
      </w:r>
      <w:proofErr w:type="spellEnd"/>
      <w:r w:rsidRPr="007E7F93">
        <w:rPr>
          <w:rFonts w:eastAsia="Times New Roman" w:cs="Times New Roman"/>
          <w:lang w:eastAsia="ru-RU"/>
        </w:rPr>
        <w:t xml:space="preserve">, </w:t>
      </w:r>
      <w:proofErr w:type="spellStart"/>
      <w:r w:rsidRPr="007E7F93">
        <w:rPr>
          <w:rFonts w:eastAsia="Times New Roman" w:cs="Times New Roman"/>
          <w:lang w:eastAsia="ru-RU"/>
        </w:rPr>
        <w:t>обогревателей</w:t>
      </w:r>
      <w:proofErr w:type="spellEnd"/>
      <w:r w:rsidRPr="007E7F93">
        <w:rPr>
          <w:rFonts w:eastAsia="Times New Roman" w:cs="Times New Roman"/>
          <w:lang w:eastAsia="ru-RU"/>
        </w:rPr>
        <w:t xml:space="preserve"> и </w:t>
      </w:r>
      <w:proofErr w:type="spellStart"/>
      <w:r w:rsidRPr="007E7F93">
        <w:rPr>
          <w:rFonts w:eastAsia="Times New Roman" w:cs="Times New Roman"/>
          <w:lang w:eastAsia="ru-RU"/>
        </w:rPr>
        <w:t>др</w:t>
      </w:r>
      <w:proofErr w:type="spellEnd"/>
      <w:r w:rsidRPr="007E7F93">
        <w:rPr>
          <w:rFonts w:eastAsia="Times New Roman" w:cs="Times New Roman"/>
          <w:lang w:eastAsia="ru-RU"/>
        </w:rPr>
        <w:t xml:space="preserve">.). </w:t>
      </w:r>
    </w:p>
    <w:p w14:paraId="0D9BBAC4" w14:textId="45A5D8F3" w:rsidR="007E7F93" w:rsidRPr="007E7F93" w:rsidRDefault="007E7F93" w:rsidP="00F842B9">
      <w:pPr>
        <w:ind w:firstLine="709"/>
        <w:jc w:val="both"/>
        <w:rPr>
          <w:rFonts w:cs="Times New Roman"/>
          <w:lang w:val="ru-RU"/>
        </w:rPr>
      </w:pPr>
      <w:proofErr w:type="spellStart"/>
      <w:r w:rsidRPr="007E7F93">
        <w:rPr>
          <w:rFonts w:eastAsia="Times New Roman" w:cs="Times New Roman"/>
          <w:lang w:eastAsia="ru-RU"/>
        </w:rPr>
        <w:t>На</w:t>
      </w:r>
      <w:proofErr w:type="spellEnd"/>
      <w:r w:rsidRPr="007E7F93">
        <w:rPr>
          <w:rFonts w:eastAsia="Times New Roman" w:cs="Times New Roman"/>
          <w:lang w:eastAsia="ru-RU"/>
        </w:rPr>
        <w:t xml:space="preserve"> 202</w:t>
      </w:r>
      <w:r w:rsidR="002A55B3">
        <w:rPr>
          <w:rFonts w:eastAsia="Times New Roman" w:cs="Times New Roman"/>
          <w:lang w:val="ru-RU" w:eastAsia="ru-RU"/>
        </w:rPr>
        <w:t>1</w:t>
      </w:r>
      <w:r w:rsidRPr="007E7F93">
        <w:rPr>
          <w:rFonts w:eastAsia="Times New Roman" w:cs="Times New Roman"/>
          <w:lang w:eastAsia="ru-RU"/>
        </w:rPr>
        <w:t>-202</w:t>
      </w:r>
      <w:r w:rsidR="002A55B3">
        <w:rPr>
          <w:rFonts w:eastAsia="Times New Roman" w:cs="Times New Roman"/>
          <w:lang w:val="ru-RU" w:eastAsia="ru-RU"/>
        </w:rPr>
        <w:t>3</w:t>
      </w:r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годы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также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запланировано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снижения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показателя</w:t>
      </w:r>
      <w:proofErr w:type="spellEnd"/>
      <w:r w:rsidRPr="007E7F93">
        <w:rPr>
          <w:rFonts w:eastAsia="Times New Roman" w:cs="Times New Roman"/>
          <w:lang w:eastAsia="ru-RU"/>
        </w:rPr>
        <w:t xml:space="preserve"> в </w:t>
      </w:r>
      <w:proofErr w:type="spellStart"/>
      <w:r w:rsidRPr="007E7F93">
        <w:rPr>
          <w:rFonts w:eastAsia="Times New Roman" w:cs="Times New Roman"/>
          <w:lang w:eastAsia="ru-RU"/>
        </w:rPr>
        <w:t>связи</w:t>
      </w:r>
      <w:proofErr w:type="spellEnd"/>
      <w:r w:rsidRPr="007E7F93">
        <w:rPr>
          <w:rFonts w:eastAsia="Times New Roman" w:cs="Times New Roman"/>
          <w:lang w:eastAsia="ru-RU"/>
        </w:rPr>
        <w:t xml:space="preserve"> с </w:t>
      </w:r>
      <w:proofErr w:type="spellStart"/>
      <w:r w:rsidRPr="007E7F93">
        <w:rPr>
          <w:rFonts w:eastAsia="Times New Roman" w:cs="Times New Roman"/>
          <w:lang w:eastAsia="ru-RU"/>
        </w:rPr>
        <w:t>завершением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строительства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газопровода</w:t>
      </w:r>
      <w:proofErr w:type="spellEnd"/>
      <w:r w:rsidRPr="007E7F93">
        <w:rPr>
          <w:rFonts w:eastAsia="Times New Roman" w:cs="Times New Roman"/>
          <w:lang w:eastAsia="ru-RU"/>
        </w:rPr>
        <w:t xml:space="preserve"> </w:t>
      </w:r>
      <w:proofErr w:type="spellStart"/>
      <w:r w:rsidRPr="007E7F93">
        <w:rPr>
          <w:rFonts w:eastAsia="Times New Roman" w:cs="Times New Roman"/>
          <w:lang w:eastAsia="ru-RU"/>
        </w:rPr>
        <w:t>до</w:t>
      </w:r>
      <w:proofErr w:type="spellEnd"/>
      <w:r w:rsidRPr="007E7F93">
        <w:rPr>
          <w:rFonts w:eastAsia="Times New Roman" w:cs="Times New Roman"/>
          <w:lang w:eastAsia="ru-RU"/>
        </w:rPr>
        <w:t xml:space="preserve"> м. 13 </w:t>
      </w:r>
      <w:proofErr w:type="spellStart"/>
      <w:r w:rsidRPr="007E7F93">
        <w:rPr>
          <w:rFonts w:eastAsia="Times New Roman" w:cs="Times New Roman"/>
          <w:lang w:eastAsia="ru-RU"/>
        </w:rPr>
        <w:t>км</w:t>
      </w:r>
      <w:proofErr w:type="spellEnd"/>
      <w:r w:rsidRPr="007E7F93">
        <w:rPr>
          <w:rFonts w:eastAsia="Times New Roman" w:cs="Times New Roman"/>
          <w:lang w:eastAsia="ru-RU"/>
        </w:rPr>
        <w:t xml:space="preserve">. с. </w:t>
      </w:r>
      <w:proofErr w:type="spellStart"/>
      <w:r w:rsidRPr="007E7F93">
        <w:rPr>
          <w:rFonts w:eastAsia="Times New Roman" w:cs="Times New Roman"/>
          <w:lang w:eastAsia="ru-RU"/>
        </w:rPr>
        <w:t>Выльгорт</w:t>
      </w:r>
      <w:proofErr w:type="spellEnd"/>
      <w:r w:rsidR="00BC2556">
        <w:rPr>
          <w:rFonts w:eastAsia="Times New Roman" w:cs="Times New Roman"/>
          <w:lang w:val="ru-RU" w:eastAsia="ru-RU"/>
        </w:rPr>
        <w:t xml:space="preserve"> и</w:t>
      </w:r>
      <w:r w:rsidRPr="007E7F93">
        <w:rPr>
          <w:rFonts w:eastAsia="Times New Roman" w:cs="Times New Roman"/>
          <w:lang w:eastAsia="ru-RU"/>
        </w:rPr>
        <w:t xml:space="preserve"> с. </w:t>
      </w:r>
      <w:proofErr w:type="spellStart"/>
      <w:r w:rsidRPr="007E7F93">
        <w:rPr>
          <w:rFonts w:eastAsia="Times New Roman" w:cs="Times New Roman"/>
          <w:lang w:eastAsia="ru-RU"/>
        </w:rPr>
        <w:t>Часово</w:t>
      </w:r>
      <w:proofErr w:type="spellEnd"/>
      <w:r w:rsidRPr="007E7F93">
        <w:rPr>
          <w:rFonts w:eastAsia="Times New Roman" w:cs="Times New Roman"/>
          <w:lang w:eastAsia="ru-RU"/>
        </w:rPr>
        <w:t>.</w:t>
      </w:r>
    </w:p>
    <w:p w14:paraId="2A589B17" w14:textId="0945B93F" w:rsidR="008E19FA" w:rsidRDefault="003B7377" w:rsidP="003B7377">
      <w:pPr>
        <w:ind w:firstLine="709"/>
        <w:jc w:val="center"/>
        <w:rPr>
          <w:rFonts w:eastAsia="Times New Roman" w:cs="Times New Roman"/>
          <w:b/>
          <w:bCs/>
          <w:color w:val="333333"/>
          <w:lang w:val="ru-RU" w:eastAsia="ru-RU"/>
        </w:rPr>
      </w:pPr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X.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Результаты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независимой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оценки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качества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условий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оказания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услуг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муниципальными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организациями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и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иными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организациями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(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за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счет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бюджетных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ассигнований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бюджетов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муниципальных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образований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>)</w:t>
      </w:r>
      <w:r>
        <w:rPr>
          <w:rFonts w:eastAsia="Times New Roman" w:cs="Times New Roman"/>
          <w:b/>
          <w:bCs/>
          <w:color w:val="333333"/>
          <w:lang w:val="ru-RU" w:eastAsia="ru-RU"/>
        </w:rPr>
        <w:t>.</w:t>
      </w:r>
    </w:p>
    <w:p w14:paraId="34D3C168" w14:textId="77777777" w:rsidR="003B7377" w:rsidRDefault="003B7377" w:rsidP="003B7377">
      <w:pP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14:paraId="5032F2D3" w14:textId="3F5551DF" w:rsidR="003B7377" w:rsidRPr="003B7377" w:rsidRDefault="003B7377" w:rsidP="003B7377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Результаты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независимой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оценки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качества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условий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оказания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услуг</w:t>
      </w:r>
      <w:proofErr w:type="spellEnd"/>
      <w:r w:rsidRPr="003B7377">
        <w:rPr>
          <w:rFonts w:eastAsia="Times New Roman" w:cs="Times New Roman"/>
          <w:b/>
          <w:bCs/>
          <w:color w:val="333333"/>
          <w:lang w:val="ru-RU" w:eastAsia="ru-RU"/>
        </w:rPr>
        <w:t xml:space="preserve"> </w:t>
      </w:r>
      <w:r w:rsidRPr="003B7377">
        <w:rPr>
          <w:rFonts w:eastAsia="Times New Roman" w:cs="Times New Roman"/>
          <w:color w:val="333333"/>
          <w:lang w:eastAsia="ru-RU"/>
        </w:rPr>
        <w:t xml:space="preserve">в </w:t>
      </w:r>
      <w:proofErr w:type="spellStart"/>
      <w:r w:rsidRPr="003B7377">
        <w:rPr>
          <w:rFonts w:eastAsia="Times New Roman" w:cs="Times New Roman"/>
          <w:color w:val="333333"/>
          <w:lang w:eastAsia="ru-RU"/>
        </w:rPr>
        <w:t>сфере</w:t>
      </w:r>
      <w:proofErr w:type="spellEnd"/>
      <w:r w:rsidRPr="003B7377">
        <w:rPr>
          <w:rFonts w:eastAsia="Times New Roman" w:cs="Times New Roman"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color w:val="333333"/>
          <w:lang w:eastAsia="ru-RU"/>
        </w:rPr>
        <w:t>культуры</w:t>
      </w:r>
      <w:proofErr w:type="spellEnd"/>
      <w:r w:rsidRPr="003B7377">
        <w:rPr>
          <w:rFonts w:eastAsia="Times New Roman" w:cs="Times New Roman"/>
          <w:color w:val="333333"/>
          <w:lang w:val="ru-RU" w:eastAsia="ru-RU"/>
        </w:rPr>
        <w:t>.</w:t>
      </w:r>
    </w:p>
    <w:p w14:paraId="2B3313F7" w14:textId="77777777" w:rsidR="003B7377" w:rsidRDefault="003B7377" w:rsidP="003B7377">
      <w:pPr>
        <w:ind w:firstLine="709"/>
        <w:jc w:val="both"/>
        <w:rPr>
          <w:rFonts w:eastAsia="Times New Roman" w:cs="Times New Roman"/>
          <w:lang w:eastAsia="ru-RU"/>
        </w:rPr>
      </w:pPr>
      <w:proofErr w:type="spellStart"/>
      <w:r w:rsidRPr="003B7377">
        <w:rPr>
          <w:rFonts w:eastAsia="Times New Roman" w:cs="Times New Roman"/>
          <w:lang w:eastAsia="ru-RU"/>
        </w:rPr>
        <w:t>Администрация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района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несогласна</w:t>
      </w:r>
      <w:proofErr w:type="spellEnd"/>
      <w:r w:rsidRPr="003B7377">
        <w:rPr>
          <w:rFonts w:eastAsia="Times New Roman" w:cs="Times New Roman"/>
          <w:lang w:eastAsia="ru-RU"/>
        </w:rPr>
        <w:t xml:space="preserve"> с </w:t>
      </w:r>
      <w:proofErr w:type="spellStart"/>
      <w:r w:rsidRPr="003B7377">
        <w:rPr>
          <w:rFonts w:eastAsia="Times New Roman" w:cs="Times New Roman"/>
          <w:lang w:eastAsia="ru-RU"/>
        </w:rPr>
        <w:t>указанным</w:t>
      </w:r>
      <w:proofErr w:type="spellEnd"/>
      <w:r>
        <w:rPr>
          <w:rFonts w:eastAsia="Times New Roman" w:cs="Times New Roman"/>
          <w:lang w:val="ru-RU" w:eastAsia="ru-RU"/>
        </w:rPr>
        <w:t xml:space="preserve"> Министерством культуры, туризма и архивного дела Республики Коми</w:t>
      </w:r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значением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показателя</w:t>
      </w:r>
      <w:proofErr w:type="spellEnd"/>
      <w:r>
        <w:rPr>
          <w:rFonts w:eastAsia="Times New Roman" w:cs="Times New Roman"/>
          <w:lang w:val="ru-RU" w:eastAsia="ru-RU"/>
        </w:rPr>
        <w:t xml:space="preserve"> 0 баллов</w:t>
      </w:r>
      <w:r w:rsidRPr="003B7377">
        <w:rPr>
          <w:rFonts w:eastAsia="Times New Roman" w:cs="Times New Roman"/>
          <w:lang w:eastAsia="ru-RU"/>
        </w:rPr>
        <w:t xml:space="preserve">, </w:t>
      </w:r>
      <w:proofErr w:type="spellStart"/>
      <w:r w:rsidRPr="003B7377">
        <w:rPr>
          <w:rFonts w:eastAsia="Times New Roman" w:cs="Times New Roman"/>
          <w:lang w:eastAsia="ru-RU"/>
        </w:rPr>
        <w:t>так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как</w:t>
      </w:r>
      <w:proofErr w:type="spellEnd"/>
      <w:r w:rsidRPr="003B7377">
        <w:rPr>
          <w:rFonts w:eastAsia="Times New Roman" w:cs="Times New Roman"/>
          <w:lang w:eastAsia="ru-RU"/>
        </w:rPr>
        <w:t xml:space="preserve"> в 2020 </w:t>
      </w:r>
      <w:proofErr w:type="spellStart"/>
      <w:r w:rsidRPr="003B7377">
        <w:rPr>
          <w:rFonts w:eastAsia="Times New Roman" w:cs="Times New Roman"/>
          <w:lang w:eastAsia="ru-RU"/>
        </w:rPr>
        <w:t>году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независимая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оценка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качества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условий</w:t>
      </w:r>
      <w:proofErr w:type="spellEnd"/>
      <w:r w:rsidRPr="003B7377">
        <w:rPr>
          <w:rFonts w:eastAsia="Times New Roman" w:cs="Times New Roman"/>
          <w:lang w:eastAsia="ru-RU"/>
        </w:rPr>
        <w:t xml:space="preserve"> -</w:t>
      </w:r>
      <w:proofErr w:type="spellStart"/>
      <w:r w:rsidRPr="003B7377">
        <w:rPr>
          <w:rFonts w:eastAsia="Times New Roman" w:cs="Times New Roman"/>
          <w:lang w:eastAsia="ru-RU"/>
        </w:rPr>
        <w:t>оказания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услуг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проводилась</w:t>
      </w:r>
      <w:proofErr w:type="spellEnd"/>
      <w:r w:rsidRPr="003B7377">
        <w:rPr>
          <w:rFonts w:eastAsia="Times New Roman" w:cs="Times New Roman"/>
          <w:lang w:eastAsia="ru-RU"/>
        </w:rPr>
        <w:t xml:space="preserve"> в 4 </w:t>
      </w:r>
      <w:proofErr w:type="spellStart"/>
      <w:r w:rsidRPr="003B7377">
        <w:rPr>
          <w:rFonts w:eastAsia="Times New Roman" w:cs="Times New Roman"/>
          <w:lang w:eastAsia="ru-RU"/>
        </w:rPr>
        <w:t>учреждениях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культуры</w:t>
      </w:r>
      <w:proofErr w:type="spellEnd"/>
      <w:r w:rsidRPr="003B7377">
        <w:rPr>
          <w:rFonts w:eastAsia="Times New Roman" w:cs="Times New Roman"/>
          <w:lang w:eastAsia="ru-RU"/>
        </w:rPr>
        <w:t xml:space="preserve">, а </w:t>
      </w:r>
      <w:proofErr w:type="spellStart"/>
      <w:r w:rsidRPr="003B7377">
        <w:rPr>
          <w:rFonts w:eastAsia="Times New Roman" w:cs="Times New Roman"/>
          <w:lang w:eastAsia="ru-RU"/>
        </w:rPr>
        <w:t>именно</w:t>
      </w:r>
      <w:proofErr w:type="spellEnd"/>
      <w:r w:rsidRPr="003B7377">
        <w:rPr>
          <w:rFonts w:eastAsia="Times New Roman" w:cs="Times New Roman"/>
          <w:lang w:eastAsia="ru-RU"/>
        </w:rPr>
        <w:t xml:space="preserve">: </w:t>
      </w:r>
    </w:p>
    <w:p w14:paraId="2F09B3E7" w14:textId="77777777" w:rsidR="003B7377" w:rsidRDefault="003B7377" w:rsidP="003B7377">
      <w:pPr>
        <w:ind w:firstLine="709"/>
        <w:jc w:val="both"/>
        <w:rPr>
          <w:rFonts w:eastAsia="Times New Roman" w:cs="Times New Roman"/>
          <w:lang w:eastAsia="ru-RU"/>
        </w:rPr>
      </w:pPr>
      <w:r w:rsidRPr="003B7377">
        <w:rPr>
          <w:rFonts w:eastAsia="Times New Roman" w:cs="Times New Roman"/>
          <w:lang w:eastAsia="ru-RU"/>
        </w:rPr>
        <w:t xml:space="preserve">- </w:t>
      </w:r>
      <w:proofErr w:type="spellStart"/>
      <w:r w:rsidRPr="003B7377">
        <w:rPr>
          <w:rFonts w:eastAsia="Times New Roman" w:cs="Times New Roman"/>
          <w:lang w:eastAsia="ru-RU"/>
        </w:rPr>
        <w:t>Муниципальная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бюджетная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организация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дополнительного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образования</w:t>
      </w:r>
      <w:proofErr w:type="spellEnd"/>
      <w:r w:rsidRPr="003B7377">
        <w:rPr>
          <w:rFonts w:eastAsia="Times New Roman" w:cs="Times New Roman"/>
          <w:lang w:eastAsia="ru-RU"/>
        </w:rPr>
        <w:t xml:space="preserve"> «</w:t>
      </w:r>
      <w:proofErr w:type="spellStart"/>
      <w:r w:rsidRPr="003B7377">
        <w:rPr>
          <w:rFonts w:eastAsia="Times New Roman" w:cs="Times New Roman"/>
          <w:lang w:eastAsia="ru-RU"/>
        </w:rPr>
        <w:t>Детская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музыкальная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школа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им</w:t>
      </w:r>
      <w:proofErr w:type="spellEnd"/>
      <w:r w:rsidRPr="003B7377">
        <w:rPr>
          <w:rFonts w:eastAsia="Times New Roman" w:cs="Times New Roman"/>
          <w:lang w:eastAsia="ru-RU"/>
        </w:rPr>
        <w:t xml:space="preserve">. С.И. </w:t>
      </w:r>
      <w:proofErr w:type="spellStart"/>
      <w:r w:rsidRPr="003B7377">
        <w:rPr>
          <w:rFonts w:eastAsia="Times New Roman" w:cs="Times New Roman"/>
          <w:lang w:eastAsia="ru-RU"/>
        </w:rPr>
        <w:t>Налимова</w:t>
      </w:r>
      <w:proofErr w:type="spellEnd"/>
      <w:r w:rsidRPr="003B7377">
        <w:rPr>
          <w:rFonts w:eastAsia="Times New Roman" w:cs="Times New Roman"/>
          <w:lang w:eastAsia="ru-RU"/>
        </w:rPr>
        <w:t xml:space="preserve"> с. </w:t>
      </w:r>
      <w:proofErr w:type="spellStart"/>
      <w:r w:rsidRPr="003B7377">
        <w:rPr>
          <w:rFonts w:eastAsia="Times New Roman" w:cs="Times New Roman"/>
          <w:lang w:eastAsia="ru-RU"/>
        </w:rPr>
        <w:t>Выльгорт</w:t>
      </w:r>
      <w:proofErr w:type="spellEnd"/>
      <w:r w:rsidRPr="003B7377">
        <w:rPr>
          <w:rFonts w:eastAsia="Times New Roman" w:cs="Times New Roman"/>
          <w:lang w:eastAsia="ru-RU"/>
        </w:rPr>
        <w:t xml:space="preserve">»; </w:t>
      </w:r>
    </w:p>
    <w:p w14:paraId="5596B841" w14:textId="77777777" w:rsidR="003B7377" w:rsidRDefault="003B7377" w:rsidP="003B7377">
      <w:pPr>
        <w:ind w:firstLine="709"/>
        <w:jc w:val="both"/>
        <w:rPr>
          <w:rFonts w:eastAsia="Times New Roman" w:cs="Times New Roman"/>
          <w:lang w:eastAsia="ru-RU"/>
        </w:rPr>
      </w:pPr>
      <w:r w:rsidRPr="003B7377">
        <w:rPr>
          <w:rFonts w:eastAsia="Times New Roman" w:cs="Times New Roman"/>
          <w:lang w:eastAsia="ru-RU"/>
        </w:rPr>
        <w:t xml:space="preserve">- </w:t>
      </w:r>
      <w:proofErr w:type="spellStart"/>
      <w:r w:rsidRPr="003B7377">
        <w:rPr>
          <w:rFonts w:eastAsia="Times New Roman" w:cs="Times New Roman"/>
          <w:lang w:eastAsia="ru-RU"/>
        </w:rPr>
        <w:t>Муниципальная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бюджетная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организация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дополнительного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образования</w:t>
      </w:r>
      <w:proofErr w:type="spellEnd"/>
      <w:r w:rsidRPr="003B7377">
        <w:rPr>
          <w:rFonts w:eastAsia="Times New Roman" w:cs="Times New Roman"/>
          <w:lang w:eastAsia="ru-RU"/>
        </w:rPr>
        <w:t xml:space="preserve"> «</w:t>
      </w:r>
      <w:proofErr w:type="spellStart"/>
      <w:r w:rsidRPr="003B7377">
        <w:rPr>
          <w:rFonts w:eastAsia="Times New Roman" w:cs="Times New Roman"/>
          <w:lang w:eastAsia="ru-RU"/>
        </w:rPr>
        <w:t>Детская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школа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искусств</w:t>
      </w:r>
      <w:proofErr w:type="spellEnd"/>
      <w:r w:rsidRPr="003B7377">
        <w:rPr>
          <w:rFonts w:eastAsia="Times New Roman" w:cs="Times New Roman"/>
          <w:lang w:eastAsia="ru-RU"/>
        </w:rPr>
        <w:t xml:space="preserve"> с. </w:t>
      </w:r>
      <w:proofErr w:type="spellStart"/>
      <w:r w:rsidRPr="003B7377">
        <w:rPr>
          <w:rFonts w:eastAsia="Times New Roman" w:cs="Times New Roman"/>
          <w:lang w:eastAsia="ru-RU"/>
        </w:rPr>
        <w:t>Пажга</w:t>
      </w:r>
      <w:proofErr w:type="spellEnd"/>
      <w:r w:rsidRPr="003B7377">
        <w:rPr>
          <w:rFonts w:eastAsia="Times New Roman" w:cs="Times New Roman"/>
          <w:lang w:eastAsia="ru-RU"/>
        </w:rPr>
        <w:t xml:space="preserve">»; </w:t>
      </w:r>
    </w:p>
    <w:p w14:paraId="185104DE" w14:textId="77777777" w:rsidR="003B7377" w:rsidRDefault="003B7377" w:rsidP="003B737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proofErr w:type="spellStart"/>
      <w:r w:rsidRPr="003B7377">
        <w:rPr>
          <w:rFonts w:eastAsia="Times New Roman" w:cs="Times New Roman"/>
          <w:lang w:eastAsia="ru-RU"/>
        </w:rPr>
        <w:t>Муниципальная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бюджетная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организация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дополнительного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образования</w:t>
      </w:r>
      <w:proofErr w:type="spellEnd"/>
      <w:r w:rsidRPr="003B7377">
        <w:rPr>
          <w:rFonts w:eastAsia="Times New Roman" w:cs="Times New Roman"/>
          <w:lang w:eastAsia="ru-RU"/>
        </w:rPr>
        <w:t xml:space="preserve"> «</w:t>
      </w:r>
      <w:proofErr w:type="spellStart"/>
      <w:r w:rsidRPr="003B7377">
        <w:rPr>
          <w:rFonts w:eastAsia="Times New Roman" w:cs="Times New Roman"/>
          <w:lang w:eastAsia="ru-RU"/>
        </w:rPr>
        <w:t>Детская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школа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искусств</w:t>
      </w:r>
      <w:proofErr w:type="spellEnd"/>
      <w:r w:rsidRPr="003B7377">
        <w:rPr>
          <w:rFonts w:eastAsia="Times New Roman" w:cs="Times New Roman"/>
          <w:lang w:eastAsia="ru-RU"/>
        </w:rPr>
        <w:t xml:space="preserve"> с. </w:t>
      </w:r>
      <w:proofErr w:type="spellStart"/>
      <w:r w:rsidRPr="003B7377">
        <w:rPr>
          <w:rFonts w:eastAsia="Times New Roman" w:cs="Times New Roman"/>
          <w:lang w:eastAsia="ru-RU"/>
        </w:rPr>
        <w:t>Зеленец</w:t>
      </w:r>
      <w:proofErr w:type="spellEnd"/>
      <w:r w:rsidRPr="003B7377">
        <w:rPr>
          <w:rFonts w:eastAsia="Times New Roman" w:cs="Times New Roman"/>
          <w:lang w:eastAsia="ru-RU"/>
        </w:rPr>
        <w:t xml:space="preserve">»; </w:t>
      </w:r>
    </w:p>
    <w:p w14:paraId="353E0A18" w14:textId="77777777" w:rsidR="003B7377" w:rsidRDefault="003B7377" w:rsidP="003B7377">
      <w:pPr>
        <w:ind w:firstLine="709"/>
        <w:jc w:val="both"/>
        <w:rPr>
          <w:rFonts w:eastAsia="Times New Roman" w:cs="Times New Roman"/>
          <w:lang w:eastAsia="ru-RU"/>
        </w:rPr>
      </w:pPr>
      <w:r w:rsidRPr="003B7377">
        <w:rPr>
          <w:rFonts w:eastAsia="Times New Roman" w:cs="Times New Roman"/>
          <w:lang w:eastAsia="ru-RU"/>
        </w:rPr>
        <w:t xml:space="preserve">- </w:t>
      </w:r>
      <w:proofErr w:type="spellStart"/>
      <w:r w:rsidRPr="003B7377">
        <w:rPr>
          <w:rFonts w:eastAsia="Times New Roman" w:cs="Times New Roman"/>
          <w:lang w:eastAsia="ru-RU"/>
        </w:rPr>
        <w:t>Муниципальная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бюджетная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организация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дополнительного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образования</w:t>
      </w:r>
      <w:proofErr w:type="spellEnd"/>
      <w:r w:rsidRPr="003B7377">
        <w:rPr>
          <w:rFonts w:eastAsia="Times New Roman" w:cs="Times New Roman"/>
          <w:lang w:eastAsia="ru-RU"/>
        </w:rPr>
        <w:t xml:space="preserve"> «</w:t>
      </w:r>
      <w:proofErr w:type="spellStart"/>
      <w:r w:rsidRPr="003B7377">
        <w:rPr>
          <w:rFonts w:eastAsia="Times New Roman" w:cs="Times New Roman"/>
          <w:lang w:eastAsia="ru-RU"/>
        </w:rPr>
        <w:t>Детская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школа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художественного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ремесла</w:t>
      </w:r>
      <w:proofErr w:type="spellEnd"/>
      <w:r w:rsidRPr="003B7377">
        <w:rPr>
          <w:rFonts w:eastAsia="Times New Roman" w:cs="Times New Roman"/>
          <w:lang w:eastAsia="ru-RU"/>
        </w:rPr>
        <w:t xml:space="preserve">» с. </w:t>
      </w:r>
      <w:proofErr w:type="spellStart"/>
      <w:r w:rsidRPr="003B7377">
        <w:rPr>
          <w:rFonts w:eastAsia="Times New Roman" w:cs="Times New Roman"/>
          <w:lang w:eastAsia="ru-RU"/>
        </w:rPr>
        <w:t>Выльгорт</w:t>
      </w:r>
      <w:proofErr w:type="spellEnd"/>
      <w:r w:rsidRPr="003B7377">
        <w:rPr>
          <w:rFonts w:eastAsia="Times New Roman" w:cs="Times New Roman"/>
          <w:lang w:eastAsia="ru-RU"/>
        </w:rPr>
        <w:t xml:space="preserve">. </w:t>
      </w:r>
    </w:p>
    <w:p w14:paraId="4732B6B9" w14:textId="5959FD01" w:rsidR="003B7377" w:rsidRDefault="003B7377" w:rsidP="003B7377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По итогам проведенной независимой оценки с</w:t>
      </w:r>
      <w:proofErr w:type="spellStart"/>
      <w:r w:rsidRPr="003B7377">
        <w:rPr>
          <w:rFonts w:eastAsia="Times New Roman" w:cs="Times New Roman"/>
          <w:lang w:eastAsia="ru-RU"/>
        </w:rPr>
        <w:t>редний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балл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по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всем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проверяемым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учреждениям</w:t>
      </w:r>
      <w:proofErr w:type="spellEnd"/>
      <w:r w:rsidRPr="003B7377">
        <w:rPr>
          <w:rFonts w:eastAsia="Times New Roman" w:cs="Times New Roman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lang w:eastAsia="ru-RU"/>
        </w:rPr>
        <w:t>составил</w:t>
      </w:r>
      <w:proofErr w:type="spellEnd"/>
      <w:r w:rsidRPr="003B7377">
        <w:rPr>
          <w:rFonts w:eastAsia="Times New Roman" w:cs="Times New Roman"/>
          <w:lang w:eastAsia="ru-RU"/>
        </w:rPr>
        <w:t xml:space="preserve"> 83 </w:t>
      </w:r>
      <w:proofErr w:type="spellStart"/>
      <w:r w:rsidRPr="003B7377">
        <w:rPr>
          <w:rFonts w:eastAsia="Times New Roman" w:cs="Times New Roman"/>
          <w:lang w:eastAsia="ru-RU"/>
        </w:rPr>
        <w:t>балла</w:t>
      </w:r>
      <w:proofErr w:type="spellEnd"/>
      <w:r w:rsidRPr="003B7377">
        <w:rPr>
          <w:rFonts w:eastAsia="Times New Roman" w:cs="Times New Roman"/>
          <w:lang w:eastAsia="ru-RU"/>
        </w:rPr>
        <w:t>.</w:t>
      </w:r>
    </w:p>
    <w:p w14:paraId="6C4BF124" w14:textId="0F2D169A" w:rsidR="003B7377" w:rsidRDefault="003B7377" w:rsidP="003B7377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Результаты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независимой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оценки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качества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условий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оказания</w:t>
      </w:r>
      <w:proofErr w:type="spellEnd"/>
      <w:r w:rsidRPr="003B7377">
        <w:rPr>
          <w:rFonts w:eastAsia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b/>
          <w:bCs/>
          <w:color w:val="333333"/>
          <w:lang w:eastAsia="ru-RU"/>
        </w:rPr>
        <w:t>услуг</w:t>
      </w:r>
      <w:proofErr w:type="spellEnd"/>
      <w:r w:rsidRPr="003B7377">
        <w:rPr>
          <w:rFonts w:eastAsia="Times New Roman" w:cs="Times New Roman"/>
          <w:b/>
          <w:bCs/>
          <w:color w:val="333333"/>
          <w:lang w:val="ru-RU" w:eastAsia="ru-RU"/>
        </w:rPr>
        <w:t xml:space="preserve"> </w:t>
      </w:r>
      <w:r w:rsidRPr="003B7377">
        <w:rPr>
          <w:rFonts w:eastAsia="Times New Roman" w:cs="Times New Roman"/>
          <w:color w:val="333333"/>
          <w:lang w:eastAsia="ru-RU"/>
        </w:rPr>
        <w:t xml:space="preserve">в </w:t>
      </w:r>
      <w:proofErr w:type="spellStart"/>
      <w:r w:rsidRPr="003B7377">
        <w:rPr>
          <w:rFonts w:eastAsia="Times New Roman" w:cs="Times New Roman"/>
          <w:color w:val="333333"/>
          <w:lang w:eastAsia="ru-RU"/>
        </w:rPr>
        <w:t>сфере</w:t>
      </w:r>
      <w:proofErr w:type="spellEnd"/>
      <w:r w:rsidRPr="003B7377">
        <w:rPr>
          <w:rFonts w:eastAsia="Times New Roman" w:cs="Times New Roman"/>
          <w:color w:val="333333"/>
          <w:lang w:eastAsia="ru-RU"/>
        </w:rPr>
        <w:t xml:space="preserve"> </w:t>
      </w:r>
      <w:r>
        <w:rPr>
          <w:rFonts w:eastAsia="Times New Roman" w:cs="Times New Roman"/>
          <w:color w:val="333333"/>
          <w:lang w:val="ru-RU" w:eastAsia="ru-RU"/>
        </w:rPr>
        <w:t>образования</w:t>
      </w:r>
      <w:r w:rsidRPr="003B7377">
        <w:rPr>
          <w:rFonts w:eastAsia="Times New Roman" w:cs="Times New Roman"/>
          <w:color w:val="333333"/>
          <w:lang w:val="ru-RU" w:eastAsia="ru-RU"/>
        </w:rPr>
        <w:t>.</w:t>
      </w:r>
    </w:p>
    <w:p w14:paraId="3777D86F" w14:textId="77777777" w:rsidR="003B7377" w:rsidRDefault="003B7377" w:rsidP="003B7377">
      <w:pPr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Независимая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оценка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качества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условий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оказания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услуг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в 2020 г.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состоялась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среди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всех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учреждений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дошкольного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образования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и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Нювчимской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НШ-ДС.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По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итогам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оценки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sz w:val="22"/>
          <w:szCs w:val="22"/>
          <w:lang w:val="ru-RU" w:eastAsia="ru-RU"/>
        </w:rPr>
        <w:t>средний балл составил 87,06.</w:t>
      </w:r>
    </w:p>
    <w:p w14:paraId="4FC8DA7A" w14:textId="7CAE33FD" w:rsidR="003B7377" w:rsidRPr="003B7377" w:rsidRDefault="003B7377" w:rsidP="003B7377">
      <w:pPr>
        <w:ind w:firstLine="709"/>
        <w:jc w:val="both"/>
        <w:rPr>
          <w:rFonts w:eastAsia="Times New Roman" w:cs="Times New Roman"/>
          <w:b/>
          <w:bCs/>
          <w:color w:val="333333"/>
          <w:sz w:val="36"/>
          <w:szCs w:val="36"/>
          <w:lang w:val="ru-RU" w:eastAsia="ru-RU"/>
        </w:rPr>
      </w:pPr>
      <w:r>
        <w:rPr>
          <w:rFonts w:eastAsia="Times New Roman" w:cs="Times New Roman"/>
          <w:sz w:val="22"/>
          <w:szCs w:val="22"/>
          <w:lang w:val="ru-RU" w:eastAsia="ru-RU"/>
        </w:rPr>
        <w:t xml:space="preserve">Для улучшения качества предоставления услуг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учреждениям</w:t>
      </w:r>
      <w:proofErr w:type="spellEnd"/>
      <w:r>
        <w:rPr>
          <w:rFonts w:eastAsia="Times New Roman" w:cs="Times New Roman"/>
          <w:sz w:val="22"/>
          <w:szCs w:val="22"/>
          <w:lang w:val="ru-RU" w:eastAsia="ru-RU"/>
        </w:rPr>
        <w:t xml:space="preserve"> образования</w:t>
      </w:r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необходимо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привести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в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соответствие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документы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на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сайтах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,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оборудовать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помещения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и </w:t>
      </w:r>
      <w:r>
        <w:rPr>
          <w:rFonts w:eastAsia="Times New Roman" w:cs="Times New Roman"/>
          <w:sz w:val="22"/>
          <w:szCs w:val="22"/>
          <w:lang w:val="ru-RU" w:eastAsia="ru-RU"/>
        </w:rPr>
        <w:t xml:space="preserve">улучшить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условия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доступности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для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 </w:t>
      </w:r>
      <w:proofErr w:type="spellStart"/>
      <w:r w:rsidRPr="003B7377">
        <w:rPr>
          <w:rFonts w:eastAsia="Times New Roman" w:cs="Times New Roman"/>
          <w:sz w:val="22"/>
          <w:szCs w:val="22"/>
          <w:lang w:eastAsia="ru-RU"/>
        </w:rPr>
        <w:t>инвалидов</w:t>
      </w:r>
      <w:proofErr w:type="spellEnd"/>
      <w:r w:rsidRPr="003B7377">
        <w:rPr>
          <w:rFonts w:eastAsia="Times New Roman" w:cs="Times New Roman"/>
          <w:sz w:val="22"/>
          <w:szCs w:val="22"/>
          <w:lang w:eastAsia="ru-RU"/>
        </w:rPr>
        <w:t xml:space="preserve">.  </w:t>
      </w:r>
    </w:p>
    <w:sectPr w:rsidR="003B7377" w:rsidRPr="003B7377" w:rsidSect="005C44B3">
      <w:pgSz w:w="11905" w:h="16837"/>
      <w:pgMar w:top="1134" w:right="964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2E5D" w14:textId="77777777" w:rsidR="005E7A2F" w:rsidRDefault="005E7A2F">
      <w:r>
        <w:separator/>
      </w:r>
    </w:p>
  </w:endnote>
  <w:endnote w:type="continuationSeparator" w:id="0">
    <w:p w14:paraId="1BF05375" w14:textId="77777777" w:rsidR="005E7A2F" w:rsidRDefault="005E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ABFF" w14:textId="77777777" w:rsidR="005E7A2F" w:rsidRDefault="005E7A2F">
      <w:r>
        <w:rPr>
          <w:color w:val="000000"/>
        </w:rPr>
        <w:separator/>
      </w:r>
    </w:p>
  </w:footnote>
  <w:footnote w:type="continuationSeparator" w:id="0">
    <w:p w14:paraId="4A775C95" w14:textId="77777777" w:rsidR="005E7A2F" w:rsidRDefault="005E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9D8"/>
    <w:multiLevelType w:val="hybridMultilevel"/>
    <w:tmpl w:val="D75A4F12"/>
    <w:lvl w:ilvl="0" w:tplc="F08E234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D06F5"/>
    <w:multiLevelType w:val="multilevel"/>
    <w:tmpl w:val="1994867A"/>
    <w:styleLink w:val="WW8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74F94456"/>
    <w:multiLevelType w:val="hybridMultilevel"/>
    <w:tmpl w:val="178483CA"/>
    <w:lvl w:ilvl="0" w:tplc="DB723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2"/>
    <w:rsid w:val="00000F02"/>
    <w:rsid w:val="00002038"/>
    <w:rsid w:val="0000459C"/>
    <w:rsid w:val="00004AC0"/>
    <w:rsid w:val="00022A63"/>
    <w:rsid w:val="0003013C"/>
    <w:rsid w:val="00031CF9"/>
    <w:rsid w:val="000369A9"/>
    <w:rsid w:val="00043DBE"/>
    <w:rsid w:val="000474F4"/>
    <w:rsid w:val="00071D3E"/>
    <w:rsid w:val="00081C06"/>
    <w:rsid w:val="0008223B"/>
    <w:rsid w:val="00096668"/>
    <w:rsid w:val="000A6561"/>
    <w:rsid w:val="000B2495"/>
    <w:rsid w:val="000C363D"/>
    <w:rsid w:val="000C4D37"/>
    <w:rsid w:val="000E154D"/>
    <w:rsid w:val="000E322A"/>
    <w:rsid w:val="000E5973"/>
    <w:rsid w:val="000F2701"/>
    <w:rsid w:val="00112EB3"/>
    <w:rsid w:val="0011461D"/>
    <w:rsid w:val="0012352B"/>
    <w:rsid w:val="001266C9"/>
    <w:rsid w:val="00147139"/>
    <w:rsid w:val="00153F90"/>
    <w:rsid w:val="00157699"/>
    <w:rsid w:val="00184213"/>
    <w:rsid w:val="001849E6"/>
    <w:rsid w:val="00193848"/>
    <w:rsid w:val="0019798C"/>
    <w:rsid w:val="001A29B4"/>
    <w:rsid w:val="001C0E58"/>
    <w:rsid w:val="001C1624"/>
    <w:rsid w:val="001C50DF"/>
    <w:rsid w:val="002258CE"/>
    <w:rsid w:val="0026376B"/>
    <w:rsid w:val="00280625"/>
    <w:rsid w:val="00284C25"/>
    <w:rsid w:val="002A55B3"/>
    <w:rsid w:val="002B12DC"/>
    <w:rsid w:val="002B1838"/>
    <w:rsid w:val="002B6027"/>
    <w:rsid w:val="002E1BD1"/>
    <w:rsid w:val="002F48E3"/>
    <w:rsid w:val="002F5627"/>
    <w:rsid w:val="00310C66"/>
    <w:rsid w:val="003130E9"/>
    <w:rsid w:val="00323B33"/>
    <w:rsid w:val="00325ABC"/>
    <w:rsid w:val="0033311C"/>
    <w:rsid w:val="00333FA4"/>
    <w:rsid w:val="00342999"/>
    <w:rsid w:val="00345B11"/>
    <w:rsid w:val="00353331"/>
    <w:rsid w:val="00357DC7"/>
    <w:rsid w:val="00360B2F"/>
    <w:rsid w:val="00360BA9"/>
    <w:rsid w:val="003627FB"/>
    <w:rsid w:val="00362CC9"/>
    <w:rsid w:val="003666FD"/>
    <w:rsid w:val="00381756"/>
    <w:rsid w:val="003823B4"/>
    <w:rsid w:val="003917A0"/>
    <w:rsid w:val="003A2194"/>
    <w:rsid w:val="003B05B8"/>
    <w:rsid w:val="003B4BF0"/>
    <w:rsid w:val="003B7377"/>
    <w:rsid w:val="003C17D1"/>
    <w:rsid w:val="003C1D99"/>
    <w:rsid w:val="003C4668"/>
    <w:rsid w:val="003D6AA5"/>
    <w:rsid w:val="003E0B07"/>
    <w:rsid w:val="003E75FD"/>
    <w:rsid w:val="003F0AA6"/>
    <w:rsid w:val="00400CE4"/>
    <w:rsid w:val="00405E18"/>
    <w:rsid w:val="00412944"/>
    <w:rsid w:val="004279FD"/>
    <w:rsid w:val="00427CC1"/>
    <w:rsid w:val="00436BA9"/>
    <w:rsid w:val="00446301"/>
    <w:rsid w:val="004551E0"/>
    <w:rsid w:val="00455471"/>
    <w:rsid w:val="0047172D"/>
    <w:rsid w:val="00471D7C"/>
    <w:rsid w:val="0047215B"/>
    <w:rsid w:val="004761DD"/>
    <w:rsid w:val="00484BF6"/>
    <w:rsid w:val="00496E7B"/>
    <w:rsid w:val="004C02DB"/>
    <w:rsid w:val="004E0E30"/>
    <w:rsid w:val="004F3EA5"/>
    <w:rsid w:val="004F6D9A"/>
    <w:rsid w:val="004F7238"/>
    <w:rsid w:val="00513DA5"/>
    <w:rsid w:val="00520EEB"/>
    <w:rsid w:val="005224BF"/>
    <w:rsid w:val="005406DB"/>
    <w:rsid w:val="00550D24"/>
    <w:rsid w:val="0059212D"/>
    <w:rsid w:val="005A46E5"/>
    <w:rsid w:val="005B13FE"/>
    <w:rsid w:val="005C44B3"/>
    <w:rsid w:val="005D2599"/>
    <w:rsid w:val="005D31D2"/>
    <w:rsid w:val="005D6858"/>
    <w:rsid w:val="005E59F6"/>
    <w:rsid w:val="005E7A2F"/>
    <w:rsid w:val="00600877"/>
    <w:rsid w:val="00605456"/>
    <w:rsid w:val="006141E9"/>
    <w:rsid w:val="00622740"/>
    <w:rsid w:val="00635643"/>
    <w:rsid w:val="00644A51"/>
    <w:rsid w:val="0066056A"/>
    <w:rsid w:val="006624E3"/>
    <w:rsid w:val="00663104"/>
    <w:rsid w:val="00663EB1"/>
    <w:rsid w:val="006735E6"/>
    <w:rsid w:val="00677A09"/>
    <w:rsid w:val="006B7E8A"/>
    <w:rsid w:val="006C0747"/>
    <w:rsid w:val="006C1E94"/>
    <w:rsid w:val="006C31BB"/>
    <w:rsid w:val="006E49AF"/>
    <w:rsid w:val="006E71F6"/>
    <w:rsid w:val="006E7E44"/>
    <w:rsid w:val="006F0067"/>
    <w:rsid w:val="0070063A"/>
    <w:rsid w:val="00730053"/>
    <w:rsid w:val="007361DD"/>
    <w:rsid w:val="00743462"/>
    <w:rsid w:val="0077149A"/>
    <w:rsid w:val="00777A4F"/>
    <w:rsid w:val="00780F97"/>
    <w:rsid w:val="00785146"/>
    <w:rsid w:val="007B00E2"/>
    <w:rsid w:val="007B012E"/>
    <w:rsid w:val="007B4965"/>
    <w:rsid w:val="007C167F"/>
    <w:rsid w:val="007E0695"/>
    <w:rsid w:val="007E08F6"/>
    <w:rsid w:val="007E3C14"/>
    <w:rsid w:val="007E7F93"/>
    <w:rsid w:val="007F3195"/>
    <w:rsid w:val="008009E1"/>
    <w:rsid w:val="00815499"/>
    <w:rsid w:val="0082761D"/>
    <w:rsid w:val="00827678"/>
    <w:rsid w:val="00831015"/>
    <w:rsid w:val="00835114"/>
    <w:rsid w:val="00837BE6"/>
    <w:rsid w:val="008556D7"/>
    <w:rsid w:val="00886F2E"/>
    <w:rsid w:val="0089070C"/>
    <w:rsid w:val="008933E6"/>
    <w:rsid w:val="008B0EE3"/>
    <w:rsid w:val="008B67C3"/>
    <w:rsid w:val="008D0F37"/>
    <w:rsid w:val="008D3ECE"/>
    <w:rsid w:val="008D6E97"/>
    <w:rsid w:val="008E19FA"/>
    <w:rsid w:val="008E24BE"/>
    <w:rsid w:val="008F6CEE"/>
    <w:rsid w:val="00920F66"/>
    <w:rsid w:val="00933A81"/>
    <w:rsid w:val="00936EA5"/>
    <w:rsid w:val="00941FE1"/>
    <w:rsid w:val="009533BF"/>
    <w:rsid w:val="00957666"/>
    <w:rsid w:val="00972BF0"/>
    <w:rsid w:val="00980554"/>
    <w:rsid w:val="009A4163"/>
    <w:rsid w:val="009B13D1"/>
    <w:rsid w:val="009C5328"/>
    <w:rsid w:val="009D201B"/>
    <w:rsid w:val="009D5188"/>
    <w:rsid w:val="009E4593"/>
    <w:rsid w:val="009E66F2"/>
    <w:rsid w:val="009E68A1"/>
    <w:rsid w:val="00A02CA3"/>
    <w:rsid w:val="00A15633"/>
    <w:rsid w:val="00A16F6D"/>
    <w:rsid w:val="00A34738"/>
    <w:rsid w:val="00A364A3"/>
    <w:rsid w:val="00A40391"/>
    <w:rsid w:val="00A45E23"/>
    <w:rsid w:val="00A540FA"/>
    <w:rsid w:val="00A5608D"/>
    <w:rsid w:val="00A56990"/>
    <w:rsid w:val="00A91074"/>
    <w:rsid w:val="00A96DF0"/>
    <w:rsid w:val="00AB76C2"/>
    <w:rsid w:val="00AC27F4"/>
    <w:rsid w:val="00AF4449"/>
    <w:rsid w:val="00B072C1"/>
    <w:rsid w:val="00B07CFB"/>
    <w:rsid w:val="00B11C14"/>
    <w:rsid w:val="00B21CD2"/>
    <w:rsid w:val="00B265E7"/>
    <w:rsid w:val="00B3668A"/>
    <w:rsid w:val="00B60041"/>
    <w:rsid w:val="00B63F71"/>
    <w:rsid w:val="00BA4DA8"/>
    <w:rsid w:val="00BB3EE4"/>
    <w:rsid w:val="00BB64E8"/>
    <w:rsid w:val="00BC043D"/>
    <w:rsid w:val="00BC0A5A"/>
    <w:rsid w:val="00BC2556"/>
    <w:rsid w:val="00BD768D"/>
    <w:rsid w:val="00BD7F38"/>
    <w:rsid w:val="00BE7CC7"/>
    <w:rsid w:val="00BF2F34"/>
    <w:rsid w:val="00C05CD9"/>
    <w:rsid w:val="00C06345"/>
    <w:rsid w:val="00C22F0D"/>
    <w:rsid w:val="00C27228"/>
    <w:rsid w:val="00C34B70"/>
    <w:rsid w:val="00C420C3"/>
    <w:rsid w:val="00C43BFC"/>
    <w:rsid w:val="00C5159E"/>
    <w:rsid w:val="00C603D7"/>
    <w:rsid w:val="00C7517F"/>
    <w:rsid w:val="00C820FE"/>
    <w:rsid w:val="00C861F1"/>
    <w:rsid w:val="00C94191"/>
    <w:rsid w:val="00CB4DF1"/>
    <w:rsid w:val="00CD677F"/>
    <w:rsid w:val="00D02C15"/>
    <w:rsid w:val="00D037E9"/>
    <w:rsid w:val="00D05E62"/>
    <w:rsid w:val="00D13AD3"/>
    <w:rsid w:val="00D2060C"/>
    <w:rsid w:val="00D27410"/>
    <w:rsid w:val="00D347D5"/>
    <w:rsid w:val="00D41DB6"/>
    <w:rsid w:val="00D5131F"/>
    <w:rsid w:val="00D648AC"/>
    <w:rsid w:val="00D72CA4"/>
    <w:rsid w:val="00D800C1"/>
    <w:rsid w:val="00D82331"/>
    <w:rsid w:val="00D82858"/>
    <w:rsid w:val="00D850FF"/>
    <w:rsid w:val="00DA59A6"/>
    <w:rsid w:val="00DB32C4"/>
    <w:rsid w:val="00DB4081"/>
    <w:rsid w:val="00DB5F45"/>
    <w:rsid w:val="00DC38BD"/>
    <w:rsid w:val="00DC55EF"/>
    <w:rsid w:val="00DD1E18"/>
    <w:rsid w:val="00DF0D81"/>
    <w:rsid w:val="00E13972"/>
    <w:rsid w:val="00E15BDE"/>
    <w:rsid w:val="00E172B4"/>
    <w:rsid w:val="00E3108A"/>
    <w:rsid w:val="00E3137C"/>
    <w:rsid w:val="00E346CF"/>
    <w:rsid w:val="00E503FC"/>
    <w:rsid w:val="00E724AB"/>
    <w:rsid w:val="00E75D24"/>
    <w:rsid w:val="00E94A10"/>
    <w:rsid w:val="00EB2322"/>
    <w:rsid w:val="00EB3477"/>
    <w:rsid w:val="00EE16BC"/>
    <w:rsid w:val="00EE4BF1"/>
    <w:rsid w:val="00EF5FF6"/>
    <w:rsid w:val="00F03AC0"/>
    <w:rsid w:val="00F21A06"/>
    <w:rsid w:val="00F23DD2"/>
    <w:rsid w:val="00F340E2"/>
    <w:rsid w:val="00F41433"/>
    <w:rsid w:val="00F46DCA"/>
    <w:rsid w:val="00F538A4"/>
    <w:rsid w:val="00F55B15"/>
    <w:rsid w:val="00F61F7B"/>
    <w:rsid w:val="00F7312B"/>
    <w:rsid w:val="00F826CB"/>
    <w:rsid w:val="00F842B9"/>
    <w:rsid w:val="00F9757E"/>
    <w:rsid w:val="00FA3434"/>
    <w:rsid w:val="00FB304D"/>
    <w:rsid w:val="00FE213A"/>
    <w:rsid w:val="00FE342C"/>
    <w:rsid w:val="00FE4861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12CA3"/>
  <w15:docId w15:val="{79E3F0AC-5DD9-46CB-8715-54D0E85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861F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61F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C861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61F1"/>
    <w:pPr>
      <w:spacing w:after="120"/>
    </w:pPr>
  </w:style>
  <w:style w:type="paragraph" w:styleId="a4">
    <w:name w:val="Subtitle"/>
    <w:basedOn w:val="a3"/>
    <w:next w:val="Textbody"/>
    <w:rsid w:val="00C861F1"/>
    <w:pPr>
      <w:jc w:val="center"/>
    </w:pPr>
    <w:rPr>
      <w:i/>
      <w:iCs/>
    </w:rPr>
  </w:style>
  <w:style w:type="paragraph" w:styleId="a5">
    <w:name w:val="List"/>
    <w:basedOn w:val="Textbody"/>
    <w:rsid w:val="00C861F1"/>
  </w:style>
  <w:style w:type="paragraph" w:styleId="a6">
    <w:name w:val="caption"/>
    <w:basedOn w:val="Standard"/>
    <w:rsid w:val="00C861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61F1"/>
    <w:pPr>
      <w:suppressLineNumbers/>
    </w:pPr>
  </w:style>
  <w:style w:type="character" w:customStyle="1" w:styleId="NumberingSymbols">
    <w:name w:val="Numbering Symbols"/>
    <w:rsid w:val="00C861F1"/>
  </w:style>
  <w:style w:type="character" w:customStyle="1" w:styleId="BulletSymbols">
    <w:name w:val="Bullet Symbols"/>
    <w:rsid w:val="00C861F1"/>
    <w:rPr>
      <w:rFonts w:ascii="OpenSymbol" w:eastAsia="OpenSymbol" w:hAnsi="OpenSymbol" w:cs="OpenSymbol"/>
    </w:rPr>
  </w:style>
  <w:style w:type="paragraph" w:styleId="a7">
    <w:name w:val="header"/>
    <w:basedOn w:val="a"/>
    <w:rsid w:val="00C86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C861F1"/>
  </w:style>
  <w:style w:type="paragraph" w:styleId="a9">
    <w:name w:val="footer"/>
    <w:basedOn w:val="a"/>
    <w:rsid w:val="00C861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C861F1"/>
  </w:style>
  <w:style w:type="paragraph" w:styleId="ab">
    <w:name w:val="Balloon Text"/>
    <w:basedOn w:val="a"/>
    <w:rsid w:val="00C861F1"/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C861F1"/>
    <w:rPr>
      <w:rFonts w:ascii="Tahoma" w:hAnsi="Tahoma"/>
      <w:sz w:val="16"/>
      <w:szCs w:val="16"/>
    </w:rPr>
  </w:style>
  <w:style w:type="paragraph" w:customStyle="1" w:styleId="ConsPlusCell">
    <w:name w:val="ConsPlusCell"/>
    <w:rsid w:val="00C861F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numbering" w:customStyle="1" w:styleId="WW8Num1">
    <w:name w:val="WW8Num1"/>
    <w:basedOn w:val="a2"/>
    <w:rsid w:val="00C861F1"/>
    <w:pPr>
      <w:numPr>
        <w:numId w:val="1"/>
      </w:numPr>
    </w:pPr>
  </w:style>
  <w:style w:type="paragraph" w:styleId="ad">
    <w:name w:val="List Paragraph"/>
    <w:aliases w:val="Варианты ответов"/>
    <w:basedOn w:val="a"/>
    <w:link w:val="ae"/>
    <w:uiPriority w:val="34"/>
    <w:qFormat/>
    <w:rsid w:val="00D05E6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Абзац списка Знак"/>
    <w:aliases w:val="Варианты ответов Знак"/>
    <w:link w:val="ad"/>
    <w:uiPriority w:val="34"/>
    <w:locked/>
    <w:rsid w:val="00D05E62"/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777A4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">
    <w:name w:val="Table Grid"/>
    <w:basedOn w:val="a1"/>
    <w:uiPriority w:val="59"/>
    <w:rsid w:val="00777A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837BE6"/>
    <w:rPr>
      <w:rFonts w:ascii="Times New Roman" w:hAnsi="Times New Roman" w:cs="Times New Roman"/>
      <w:sz w:val="26"/>
      <w:szCs w:val="26"/>
    </w:rPr>
  </w:style>
  <w:style w:type="character" w:styleId="af0">
    <w:name w:val="Strong"/>
    <w:basedOn w:val="a0"/>
    <w:uiPriority w:val="22"/>
    <w:qFormat/>
    <w:rsid w:val="00D800C1"/>
    <w:rPr>
      <w:b/>
      <w:bCs/>
    </w:rPr>
  </w:style>
  <w:style w:type="character" w:styleId="af1">
    <w:name w:val="Hyperlink"/>
    <w:basedOn w:val="a0"/>
    <w:uiPriority w:val="99"/>
    <w:semiHidden/>
    <w:unhideWhenUsed/>
    <w:rsid w:val="0044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6B963D-BB28-43D1-B6E4-FC1A6CD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9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13</cp:revision>
  <cp:lastPrinted>2021-04-27T08:51:00Z</cp:lastPrinted>
  <dcterms:created xsi:type="dcterms:W3CDTF">2021-04-26T13:46:00Z</dcterms:created>
  <dcterms:modified xsi:type="dcterms:W3CDTF">2021-04-30T06:59:00Z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